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C9" w:rsidRPr="00927B2F" w:rsidRDefault="005811C9" w:rsidP="005811C9">
      <w:pPr>
        <w:spacing w:line="312" w:lineRule="auto"/>
        <w:rPr>
          <w:rFonts w:ascii="Times New Roman" w:hAnsi="Times New Roman"/>
          <w:b/>
          <w:color w:val="000000"/>
        </w:rPr>
      </w:pPr>
      <w:r w:rsidRPr="00927B2F">
        <w:rPr>
          <w:rFonts w:ascii="Times New Roman" w:hAnsi="Times New Roman"/>
          <w:b/>
          <w:color w:val="000000"/>
        </w:rPr>
        <w:t>附件二：材料和桩基模型建造要求</w:t>
      </w:r>
    </w:p>
    <w:p w:rsidR="005811C9" w:rsidRPr="00927B2F" w:rsidRDefault="005811C9" w:rsidP="005811C9">
      <w:pPr>
        <w:spacing w:line="312" w:lineRule="auto"/>
        <w:rPr>
          <w:rFonts w:ascii="Times New Roman" w:hAnsi="Times New Roman"/>
          <w:color w:val="000000"/>
        </w:rPr>
      </w:pPr>
    </w:p>
    <w:p w:rsidR="005811C9" w:rsidRPr="00927B2F" w:rsidRDefault="005811C9" w:rsidP="005811C9">
      <w:pPr>
        <w:spacing w:line="312" w:lineRule="auto"/>
        <w:rPr>
          <w:rFonts w:ascii="Times New Roman" w:hAnsi="Times New Roman"/>
          <w:b/>
          <w:color w:val="000000"/>
        </w:rPr>
      </w:pPr>
      <w:r w:rsidRPr="00927B2F">
        <w:rPr>
          <w:rFonts w:ascii="Times New Roman" w:hAnsi="Times New Roman"/>
          <w:b/>
          <w:color w:val="000000"/>
        </w:rPr>
        <w:t xml:space="preserve">1. </w:t>
      </w:r>
      <w:r w:rsidRPr="00927B2F">
        <w:rPr>
          <w:rFonts w:ascii="Times New Roman" w:hAnsi="Times New Roman"/>
          <w:b/>
          <w:color w:val="000000"/>
        </w:rPr>
        <w:t>材料要求</w:t>
      </w:r>
    </w:p>
    <w:p w:rsidR="005811C9" w:rsidRPr="00927B2F" w:rsidRDefault="005811C9" w:rsidP="005811C9">
      <w:pPr>
        <w:spacing w:line="312" w:lineRule="auto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 xml:space="preserve">1.1 </w:t>
      </w:r>
      <w:r w:rsidRPr="00927B2F">
        <w:rPr>
          <w:rFonts w:ascii="Times New Roman" w:hAnsi="Times New Roman"/>
          <w:color w:val="000000"/>
        </w:rPr>
        <w:t>举办方提供以下设备与材料（比赛前</w:t>
      </w:r>
      <w:r w:rsidRPr="00927B2F">
        <w:rPr>
          <w:rFonts w:ascii="Times New Roman" w:hAnsi="Times New Roman"/>
          <w:color w:val="000000"/>
        </w:rPr>
        <w:t>15</w:t>
      </w:r>
      <w:r w:rsidRPr="00927B2F">
        <w:rPr>
          <w:rFonts w:ascii="Times New Roman" w:hAnsi="Times New Roman"/>
          <w:color w:val="000000"/>
        </w:rPr>
        <w:t>分钟由参赛队检查确认）：</w:t>
      </w:r>
    </w:p>
    <w:p w:rsidR="005811C9" w:rsidRPr="00927B2F" w:rsidRDefault="005811C9" w:rsidP="005811C9">
      <w:pPr>
        <w:spacing w:line="312" w:lineRule="auto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 xml:space="preserve">   </w:t>
      </w: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1</w:t>
      </w:r>
      <w:r w:rsidRPr="00927B2F">
        <w:rPr>
          <w:rFonts w:ascii="Times New Roman" w:hAnsi="Times New Roman"/>
          <w:color w:val="000000"/>
        </w:rPr>
        <w:t>）有机玻璃制作的模型槽，内壁尺寸</w:t>
      </w:r>
      <w:r w:rsidRPr="00927B2F">
        <w:rPr>
          <w:rFonts w:ascii="Times New Roman" w:hAnsi="Times New Roman"/>
          <w:color w:val="000000"/>
        </w:rPr>
        <w:t>80×40×50 cm</w:t>
      </w:r>
      <w:r w:rsidRPr="00927B2F">
        <w:rPr>
          <w:rFonts w:ascii="Times New Roman" w:hAnsi="Times New Roman"/>
          <w:color w:val="000000"/>
        </w:rPr>
        <w:t>（长</w:t>
      </w:r>
      <w:r w:rsidRPr="00927B2F">
        <w:rPr>
          <w:rFonts w:ascii="Times New Roman" w:hAnsi="Times New Roman"/>
          <w:color w:val="000000"/>
        </w:rPr>
        <w:t>×</w:t>
      </w:r>
      <w:r w:rsidRPr="00927B2F">
        <w:rPr>
          <w:rFonts w:ascii="Times New Roman" w:hAnsi="Times New Roman"/>
          <w:color w:val="000000"/>
        </w:rPr>
        <w:t>宽</w:t>
      </w:r>
      <w:r w:rsidRPr="00927B2F">
        <w:rPr>
          <w:rFonts w:ascii="Times New Roman" w:hAnsi="Times New Roman"/>
          <w:color w:val="000000"/>
        </w:rPr>
        <w:t>×</w:t>
      </w:r>
      <w:r w:rsidRPr="00927B2F">
        <w:rPr>
          <w:rFonts w:ascii="Times New Roman" w:hAnsi="Times New Roman"/>
          <w:color w:val="000000"/>
        </w:rPr>
        <w:t>高），如图</w:t>
      </w:r>
      <w:r w:rsidRPr="00927B2F">
        <w:rPr>
          <w:rFonts w:ascii="Times New Roman" w:hAnsi="Times New Roman"/>
          <w:color w:val="000000"/>
        </w:rPr>
        <w:t>1</w:t>
      </w:r>
      <w:r w:rsidRPr="00927B2F">
        <w:rPr>
          <w:rFonts w:ascii="Times New Roman" w:hAnsi="Times New Roman"/>
          <w:color w:val="000000"/>
        </w:rPr>
        <w:t>。模型槽中，主办方将会用标线标注出初始预填砂高度边界。</w:t>
      </w:r>
    </w:p>
    <w:p w:rsidR="005811C9" w:rsidRPr="00927B2F" w:rsidRDefault="005811C9" w:rsidP="005811C9">
      <w:pPr>
        <w:spacing w:line="312" w:lineRule="auto"/>
        <w:rPr>
          <w:rFonts w:ascii="Times New Roman" w:hAnsi="Times New Roman"/>
          <w:color w:val="000000"/>
        </w:rPr>
      </w:pPr>
    </w:p>
    <w:p w:rsidR="005811C9" w:rsidRPr="00927B2F" w:rsidRDefault="005811C9" w:rsidP="005811C9">
      <w:pPr>
        <w:spacing w:line="312" w:lineRule="auto"/>
        <w:rPr>
          <w:rFonts w:ascii="Times New Roman" w:eastAsia="Times New Roman" w:hAnsi="Times New Roman"/>
          <w:color w:val="000000"/>
        </w:rPr>
      </w:pPr>
      <w:r w:rsidRPr="00927B2F">
        <w:rPr>
          <w:rFonts w:ascii="Times New Roman" w:hAnsi="Times New Roman"/>
          <w:noProof/>
          <w:color w:val="000000"/>
        </w:rPr>
        <mc:AlternateContent>
          <mc:Choice Requires="wpg">
            <w:drawing>
              <wp:inline distT="0" distB="0" distL="0" distR="0" wp14:anchorId="18CB8CFC" wp14:editId="53EC611C">
                <wp:extent cx="4951730" cy="2566670"/>
                <wp:effectExtent l="0" t="0" r="1270" b="5080"/>
                <wp:docPr id="22" name="组合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2566670"/>
                          <a:chOff x="2649" y="6040"/>
                          <a:chExt cx="7798" cy="4042"/>
                        </a:xfrm>
                      </wpg:grpSpPr>
                      <pic:pic xmlns:pic="http://schemas.openxmlformats.org/drawingml/2006/picture">
                        <pic:nvPicPr>
                          <pic:cNvPr id="23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9" y="6040"/>
                            <a:ext cx="4380" cy="40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74" y="9350"/>
                            <a:ext cx="822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1C9" w:rsidRDefault="005811C9" w:rsidP="005811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zh-CN"/>
                                </w:rPr>
                                <w:t>40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893" y="6623"/>
                            <a:ext cx="2554" cy="1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1C9" w:rsidRPr="008949F8" w:rsidRDefault="005811C9" w:rsidP="005811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949F8">
                                <w:rPr>
                                  <w:rFonts w:ascii="Times New Roman" w:hAnsi="Times New Roman"/>
                                  <w:lang w:val="zh-CN"/>
                                </w:rPr>
                                <w:t>桩端距模型箱底部</w:t>
                              </w:r>
                              <w:r w:rsidRPr="008949F8">
                                <w:rPr>
                                  <w:rFonts w:ascii="Times New Roman" w:hAnsi="Times New Roman"/>
                                  <w:lang w:val="zh-CN"/>
                                </w:rPr>
                                <w:t>15cm</w:t>
                              </w:r>
                              <w:r w:rsidRPr="008949F8">
                                <w:rPr>
                                  <w:rFonts w:ascii="Times New Roman" w:hAnsi="Times New Roman"/>
                                  <w:lang w:val="zh-CN"/>
                                </w:rPr>
                                <w:t>。即桩</w:t>
                              </w:r>
                              <w:proofErr w:type="gramStart"/>
                              <w:r w:rsidRPr="008949F8">
                                <w:rPr>
                                  <w:rFonts w:ascii="Times New Roman" w:hAnsi="Times New Roman"/>
                                  <w:lang w:val="zh-CN"/>
                                </w:rPr>
                                <w:t>端不得</w:t>
                              </w:r>
                              <w:proofErr w:type="gramEnd"/>
                              <w:r w:rsidRPr="008949F8">
                                <w:rPr>
                                  <w:rFonts w:ascii="Times New Roman" w:hAnsi="Times New Roman"/>
                                  <w:lang w:val="zh-CN"/>
                                </w:rPr>
                                <w:t>进入下部</w:t>
                              </w:r>
                              <w:r w:rsidRPr="008949F8">
                                <w:rPr>
                                  <w:rFonts w:ascii="Times New Roman" w:hAnsi="Times New Roman"/>
                                  <w:lang w:val="zh-CN"/>
                                </w:rPr>
                                <w:t>15cm</w:t>
                              </w:r>
                              <w:r w:rsidRPr="008949F8">
                                <w:rPr>
                                  <w:rFonts w:ascii="Times New Roman" w:hAnsi="Times New Roman"/>
                                  <w:lang w:val="zh-CN"/>
                                </w:rPr>
                                <w:t>砂层，顶部砂层与箱顶齐平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5932" y="6874"/>
                            <a:ext cx="1925" cy="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729" y="8800"/>
                            <a:ext cx="271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1C9" w:rsidRDefault="005811C9" w:rsidP="005811C9">
                              <w:pPr>
                                <w:ind w:firstLineChars="200" w:firstLine="42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lang w:val="zh-CN"/>
                                </w:rPr>
                                <w:t>预填砂层厚</w:t>
                              </w:r>
                              <w:r>
                                <w:rPr>
                                  <w:rFonts w:ascii="Times New Roman" w:hAnsi="Times New Roman"/>
                                  <w:lang w:val="zh-CN"/>
                                </w:rPr>
                                <w:t>15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649" y="8121"/>
                            <a:ext cx="822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1C9" w:rsidRDefault="005811C9" w:rsidP="005811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zh-CN"/>
                                </w:rPr>
                                <w:t xml:space="preserve">50 </w:t>
                              </w:r>
                              <w:r>
                                <w:rPr>
                                  <w:rFonts w:ascii="Times New Roman" w:hAnsi="Times New Roman"/>
                                  <w:lang w:val="zh-CN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248" y="6295"/>
                            <a:ext cx="822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1C9" w:rsidRDefault="005811C9" w:rsidP="005811C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zh-CN"/>
                                </w:rPr>
                                <w:t xml:space="preserve">80 </w:t>
                              </w:r>
                              <w:r>
                                <w:rPr>
                                  <w:rFonts w:ascii="Times New Roman" w:hAnsi="Times New Roman"/>
                                  <w:lang w:val="zh-CN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CB8CFC" id="组合 22" o:spid="_x0000_s1026" style="width:389.9pt;height:202.1pt;mso-position-horizontal-relative:char;mso-position-vertical-relative:line" coordorigin="2649,6040" coordsize="7798,404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27" type="#_x0000_t75" style="position:absolute;left:3019;top:6040;width:4380;height:4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RGp3HAAAA2wAAAA8AAABkcnMvZG93bnJldi54bWxEj0FrwkAUhO9C/8PyCl6kbqpQbMxGrCB4&#10;MIi2h/T2zL4modm3MbvG9N93hUKPw8x8wySrwTSip87VlhU8TyMQxIXVNZcKPt63TwsQziNrbCyT&#10;gh9ysEofRgnG2t74SP3JlyJA2MWooPK+jaV0RUUG3dS2xMH7sp1BH2RXSt3hLcBNI2dR9CIN1hwW&#10;KmxpU1HxfboaBfv1YX9evF3yfpJFWft5fc1znyk1fhzWSxCeBv8f/mvvtILZHO5fwg+Q6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kRGp3HAAAA2wAAAA8AAAAAAAAAAAAA&#10;AAAAnwIAAGRycy9kb3ducmV2LnhtbFBLBQYAAAAABAAEAPcAAACTAwAAAAA=&#10;">
                  <v:imagedata r:id="rId5" o:title=""/>
                </v:shape>
                <v:rect id="Rectangle 6" o:spid="_x0000_s1028" style="position:absolute;left:4274;top:9350;width:822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/1N8QA&#10;AADbAAAADwAAAGRycy9kb3ducmV2LnhtbESP3YrCMBSE74V9h3AWvBFNV8SfapTFH6jeWX2AY3O2&#10;7dqclCZqffvNguDlMDPfMItVaypxp8aVlhV8DSIQxJnVJecKzqddfwrCeWSNlWVS8CQHq+VHZ4Gx&#10;tg8+0j31uQgQdjEqKLyvYyldVpBBN7A1cfB+bGPQB9nkUjf4CHBTyWEUjaXBksNCgTWtC8qu6c0o&#10;2B9Gh/M6kb/XWbnpJZM0kpfxVqnuZ/s9B+Gp9e/wq51oBcMR/H8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f9TfEAAAA2wAAAA8AAAAAAAAAAAAAAAAAmAIAAGRycy9k&#10;b3ducmV2LnhtbFBLBQYAAAAABAAEAPUAAACJAwAAAAA=&#10;" filled="f" stroked="f">
                  <v:textbox style="mso-fit-shape-to-text:t">
                    <w:txbxContent>
                      <w:p w:rsidR="005811C9" w:rsidRDefault="005811C9" w:rsidP="005811C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lang w:val="zh-CN"/>
                          </w:rPr>
                          <w:t>40 cm</w:t>
                        </w:r>
                      </w:p>
                    </w:txbxContent>
                  </v:textbox>
                </v:rect>
                <v:rect id="Rectangle 7" o:spid="_x0000_s1029" style="position:absolute;left:7893;top:6623;width:2554;height:1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QrMQA&#10;AADbAAAADwAAAGRycy9kb3ducmV2LnhtbESP0WrCQBRE3wv9h+UWfCm6qWjU1FVELUTfjH7ANXub&#10;pGbvhuyq6d93C4KPw8ycYebLztTiRq2rLCv4GEQgiHOrKy4UnI5f/SkI55E11pZJwS85WC5eX+aY&#10;aHvnA90yX4gAYZeggtL7JpHS5SUZdAPbEAfv27YGfZBtIXWL9wA3tRxGUSwNVhwWSmxoXVJ+ya5G&#10;wW4/2p/Wqfy5zKrNezrJInmOt0r13rrVJwhPnX+GH+1UKxiO4f9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TUKzEAAAA2wAAAA8AAAAAAAAAAAAAAAAAmAIAAGRycy9k&#10;b3ducmV2LnhtbFBLBQYAAAAABAAEAPUAAACJAwAAAAA=&#10;" filled="f" stroked="f">
                  <v:textbox style="mso-fit-shape-to-text:t">
                    <w:txbxContent>
                      <w:p w:rsidR="005811C9" w:rsidRPr="008949F8" w:rsidRDefault="005811C9" w:rsidP="005811C9">
                        <w:pPr>
                          <w:rPr>
                            <w:rFonts w:ascii="Times New Roman" w:hAnsi="Times New Roman"/>
                          </w:rPr>
                        </w:pPr>
                        <w:r w:rsidRPr="008949F8">
                          <w:rPr>
                            <w:rFonts w:ascii="Times New Roman" w:hAnsi="Times New Roman"/>
                            <w:lang w:val="zh-CN"/>
                          </w:rPr>
                          <w:t>桩端距模型箱底部</w:t>
                        </w:r>
                        <w:r w:rsidRPr="008949F8">
                          <w:rPr>
                            <w:rFonts w:ascii="Times New Roman" w:hAnsi="Times New Roman"/>
                            <w:lang w:val="zh-CN"/>
                          </w:rPr>
                          <w:t>15cm</w:t>
                        </w:r>
                        <w:r w:rsidRPr="008949F8">
                          <w:rPr>
                            <w:rFonts w:ascii="Times New Roman" w:hAnsi="Times New Roman"/>
                            <w:lang w:val="zh-CN"/>
                          </w:rPr>
                          <w:t>。即桩</w:t>
                        </w:r>
                        <w:proofErr w:type="gramStart"/>
                        <w:r w:rsidRPr="008949F8">
                          <w:rPr>
                            <w:rFonts w:ascii="Times New Roman" w:hAnsi="Times New Roman"/>
                            <w:lang w:val="zh-CN"/>
                          </w:rPr>
                          <w:t>端不得</w:t>
                        </w:r>
                        <w:proofErr w:type="gramEnd"/>
                        <w:r w:rsidRPr="008949F8">
                          <w:rPr>
                            <w:rFonts w:ascii="Times New Roman" w:hAnsi="Times New Roman"/>
                            <w:lang w:val="zh-CN"/>
                          </w:rPr>
                          <w:t>进入下部</w:t>
                        </w:r>
                        <w:r w:rsidRPr="008949F8">
                          <w:rPr>
                            <w:rFonts w:ascii="Times New Roman" w:hAnsi="Times New Roman"/>
                            <w:lang w:val="zh-CN"/>
                          </w:rPr>
                          <w:t>15cm</w:t>
                        </w:r>
                        <w:r w:rsidRPr="008949F8">
                          <w:rPr>
                            <w:rFonts w:ascii="Times New Roman" w:hAnsi="Times New Roman"/>
                            <w:lang w:val="zh-CN"/>
                          </w:rPr>
                          <w:t>砂层，顶部砂层与箱顶齐平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" o:spid="_x0000_s1030" type="#_x0000_t32" style="position:absolute;left:5932;top:6874;width:1925;height:5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nCc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CewP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s+cJwQAAANsAAAAPAAAAAAAAAAAAAAAA&#10;AKECAABkcnMvZG93bnJldi54bWxQSwUGAAAAAAQABAD5AAAAjwMAAAAA&#10;">
                  <v:stroke endarrow="block"/>
                </v:shape>
                <v:rect id="Rectangle 33" o:spid="_x0000_s1031" style="position:absolute;left:5729;top:8800;width:271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1rQMUA&#10;AADbAAAADwAAAGRycy9kb3ducmV2LnhtbESP0WrCQBRE34X+w3ILfZFmYxCtaVYp2kL0rakfcM3e&#10;JqnZuyG7jfHvuwXBx2FmzjDZZjStGKh3jWUFsygGQVxa3XCl4Pj18fwCwnlkja1lUnAlB5v1wyTD&#10;VNsLf9JQ+EoECLsUFdTed6mUrqzJoItsRxy8b9sb9EH2ldQ9XgLctDKJ44U02HBYqLGjbU3lufg1&#10;CvaH+eG4zeXPedXspvmyiOVp8a7U0+P49grC0+jv4Vs71wqSJf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WtAxQAAANsAAAAPAAAAAAAAAAAAAAAAAJgCAABkcnMv&#10;ZG93bnJldi54bWxQSwUGAAAAAAQABAD1AAAAigMAAAAA&#10;" filled="f" stroked="f">
                  <v:textbox style="mso-fit-shape-to-text:t">
                    <w:txbxContent>
                      <w:p w:rsidR="005811C9" w:rsidRDefault="005811C9" w:rsidP="005811C9">
                        <w:pPr>
                          <w:ind w:firstLineChars="200" w:firstLine="42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  <w:lang w:val="zh-CN"/>
                          </w:rPr>
                          <w:t>预填砂层厚</w:t>
                        </w:r>
                        <w:r>
                          <w:rPr>
                            <w:rFonts w:ascii="Times New Roman" w:hAnsi="Times New Roman"/>
                            <w:lang w:val="zh-CN"/>
                          </w:rPr>
                          <w:t>15 cm</w:t>
                        </w:r>
                      </w:p>
                    </w:txbxContent>
                  </v:textbox>
                </v:rect>
                <v:rect id="Rectangle 34" o:spid="_x0000_s1032" style="position:absolute;left:2649;top:8121;width:822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/MsAA&#10;AADbAAAADwAAAGRycy9kb3ducmV2LnhtbERPzYrCMBC+C75DGMGLrKmyqNs1iqgL1ZvVB5htxrba&#10;TEoTtb69OQgeP77/+bI1lbhT40rLCkbDCARxZnXJuYLT8e9rBsJ5ZI2VZVLwJAfLRbczx1jbBx/o&#10;nvpchBB2MSoovK9jKV1WkEE3tDVx4M62MegDbHKpG3yEcFPJcRRNpMGSQ0OBNa0Lyq7pzSjY7b/3&#10;p3UiL9efcjNIpmkk/ydbpfq9dvULwlPrP+K3O9EKxmFs+BJ+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/MsAAAADbAAAADwAAAAAAAAAAAAAAAACYAgAAZHJzL2Rvd25y&#10;ZXYueG1sUEsFBgAAAAAEAAQA9QAAAIUDAAAAAA==&#10;" filled="f" stroked="f">
                  <v:textbox style="mso-fit-shape-to-text:t">
                    <w:txbxContent>
                      <w:p w:rsidR="005811C9" w:rsidRDefault="005811C9" w:rsidP="005811C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lang w:val="zh-CN"/>
                          </w:rPr>
                          <w:t xml:space="preserve">50 </w:t>
                        </w:r>
                        <w:r>
                          <w:rPr>
                            <w:rFonts w:ascii="Times New Roman" w:hAnsi="Times New Roman"/>
                            <w:lang w:val="zh-CN"/>
                          </w:rPr>
                          <w:t>cm</w:t>
                        </w:r>
                      </w:p>
                    </w:txbxContent>
                  </v:textbox>
                </v:rect>
                <v:rect id="Rectangle 35" o:spid="_x0000_s1033" style="position:absolute;left:4248;top:6295;width:822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5aqcUA&#10;AADbAAAADwAAAGRycy9kb3ducmV2LnhtbESP0WrCQBRE3wv+w3ILvhTdNBSrqWuQVCH1rdEPuGZv&#10;k9Ts3ZBdY/r33ULBx2FmzjDrdDStGKh3jWUFz/MIBHFpdcOVgtNxP1uCcB5ZY2uZFPyQg3QzeVhj&#10;ou2NP2kofCUChF2CCmrvu0RKV9Zk0M1tRxy8L9sb9EH2ldQ93gLctDKOooU02HBYqLGjrKbyUlyN&#10;go/Dy+GU5fL7smren/LXIpLnxU6p6eO4fQPhafT38H871wriF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3lqpxQAAANsAAAAPAAAAAAAAAAAAAAAAAJgCAABkcnMv&#10;ZG93bnJldi54bWxQSwUGAAAAAAQABAD1AAAAigMAAAAA&#10;" filled="f" stroked="f">
                  <v:textbox style="mso-fit-shape-to-text:t">
                    <w:txbxContent>
                      <w:p w:rsidR="005811C9" w:rsidRDefault="005811C9" w:rsidP="005811C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lang w:val="zh-CN"/>
                          </w:rPr>
                          <w:t xml:space="preserve">80 </w:t>
                        </w:r>
                        <w:r>
                          <w:rPr>
                            <w:rFonts w:ascii="Times New Roman" w:hAnsi="Times New Roman"/>
                            <w:lang w:val="zh-CN"/>
                          </w:rPr>
                          <w:t>cm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811C9" w:rsidRPr="00927B2F" w:rsidRDefault="005811C9" w:rsidP="005811C9">
      <w:pPr>
        <w:jc w:val="center"/>
        <w:rPr>
          <w:rFonts w:ascii="Times New Roman" w:eastAsia="黑体" w:hAnsi="Times New Roman"/>
          <w:color w:val="000000"/>
        </w:rPr>
      </w:pPr>
      <w:r w:rsidRPr="00927B2F">
        <w:rPr>
          <w:rFonts w:ascii="Times New Roman" w:eastAsia="黑体" w:hAnsi="Times New Roman"/>
          <w:color w:val="000000"/>
        </w:rPr>
        <w:t>图</w:t>
      </w:r>
      <w:r w:rsidRPr="00927B2F">
        <w:rPr>
          <w:rFonts w:ascii="Times New Roman" w:eastAsia="黑体" w:hAnsi="Times New Roman"/>
          <w:color w:val="000000"/>
        </w:rPr>
        <w:t xml:space="preserve">1 </w:t>
      </w:r>
      <w:r w:rsidRPr="00927B2F">
        <w:rPr>
          <w:rFonts w:ascii="Times New Roman" w:eastAsia="黑体" w:hAnsi="Times New Roman"/>
          <w:color w:val="000000"/>
        </w:rPr>
        <w:t>模型槽示意</w:t>
      </w:r>
    </w:p>
    <w:p w:rsidR="005811C9" w:rsidRPr="00927B2F" w:rsidRDefault="005811C9" w:rsidP="005811C9">
      <w:pPr>
        <w:rPr>
          <w:rFonts w:ascii="Times New Roman" w:hAnsi="Times New Roman"/>
          <w:color w:val="000000"/>
        </w:rPr>
      </w:pPr>
    </w:p>
    <w:p w:rsidR="005811C9" w:rsidRPr="00927B2F" w:rsidRDefault="005811C9" w:rsidP="005811C9">
      <w:pPr>
        <w:spacing w:line="312" w:lineRule="auto"/>
        <w:ind w:leftChars="100" w:left="21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2</w:t>
      </w:r>
      <w:r w:rsidRPr="00927B2F">
        <w:rPr>
          <w:rFonts w:ascii="Times New Roman" w:hAnsi="Times New Roman"/>
          <w:color w:val="000000"/>
        </w:rPr>
        <w:t>）风干标准</w:t>
      </w:r>
      <w:proofErr w:type="gramStart"/>
      <w:r w:rsidRPr="00927B2F">
        <w:rPr>
          <w:rFonts w:ascii="Times New Roman" w:hAnsi="Times New Roman"/>
          <w:color w:val="000000"/>
        </w:rPr>
        <w:t>砂</w:t>
      </w:r>
      <w:proofErr w:type="gramEnd"/>
    </w:p>
    <w:p w:rsidR="005811C9" w:rsidRPr="00927B2F" w:rsidRDefault="005811C9" w:rsidP="005811C9">
      <w:pPr>
        <w:spacing w:line="312" w:lineRule="auto"/>
        <w:ind w:leftChars="100" w:left="21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粒径：</w:t>
      </w:r>
      <w:r w:rsidRPr="00927B2F">
        <w:rPr>
          <w:rFonts w:ascii="Times New Roman" w:hAnsi="Times New Roman"/>
          <w:color w:val="000000"/>
        </w:rPr>
        <w:t>0.25mm-0.5mm</w:t>
      </w:r>
      <w:r w:rsidRPr="00927B2F">
        <w:rPr>
          <w:rFonts w:ascii="Times New Roman" w:hAnsi="Times New Roman"/>
          <w:color w:val="000000"/>
        </w:rPr>
        <w:t>。</w:t>
      </w:r>
    </w:p>
    <w:p w:rsidR="005811C9" w:rsidRPr="00927B2F" w:rsidRDefault="005811C9" w:rsidP="005811C9">
      <w:pPr>
        <w:spacing w:line="312" w:lineRule="auto"/>
        <w:ind w:firstLineChars="100" w:firstLine="21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3</w:t>
      </w:r>
      <w:r w:rsidRPr="00927B2F">
        <w:rPr>
          <w:rFonts w:ascii="Times New Roman" w:hAnsi="Times New Roman"/>
          <w:color w:val="000000"/>
        </w:rPr>
        <w:t>）</w:t>
      </w:r>
      <w:r w:rsidRPr="00927B2F">
        <w:rPr>
          <w:rFonts w:ascii="Times New Roman" w:hAnsi="Times New Roman"/>
          <w:color w:val="000000"/>
        </w:rPr>
        <w:t>1.0mm</w:t>
      </w:r>
      <w:r w:rsidRPr="00927B2F">
        <w:rPr>
          <w:rFonts w:ascii="Times New Roman" w:hAnsi="Times New Roman"/>
          <w:color w:val="000000"/>
        </w:rPr>
        <w:t>厚的灰底白纸板</w:t>
      </w:r>
    </w:p>
    <w:p w:rsidR="005811C9" w:rsidRPr="00927B2F" w:rsidRDefault="005811C9" w:rsidP="005811C9">
      <w:pPr>
        <w:spacing w:line="312" w:lineRule="auto"/>
        <w:ind w:firstLineChars="100" w:firstLine="21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名称：灰底白纸板，规格：</w:t>
      </w:r>
      <w:r w:rsidRPr="00927B2F">
        <w:rPr>
          <w:rFonts w:ascii="Times New Roman" w:hAnsi="Times New Roman"/>
          <w:color w:val="000000"/>
        </w:rPr>
        <w:t>A2</w:t>
      </w: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420mm×594mm</w:t>
      </w:r>
      <w:r w:rsidRPr="00927B2F">
        <w:rPr>
          <w:rFonts w:ascii="Times New Roman" w:hAnsi="Times New Roman"/>
          <w:color w:val="000000"/>
        </w:rPr>
        <w:t>），厚度：</w:t>
      </w:r>
      <w:r w:rsidRPr="00927B2F">
        <w:rPr>
          <w:rFonts w:ascii="Times New Roman" w:hAnsi="Times New Roman"/>
          <w:color w:val="000000"/>
        </w:rPr>
        <w:t>1mm</w:t>
      </w:r>
    </w:p>
    <w:p w:rsidR="005811C9" w:rsidRPr="00927B2F" w:rsidRDefault="005811C9" w:rsidP="005811C9">
      <w:pPr>
        <w:spacing w:line="312" w:lineRule="auto"/>
        <w:ind w:firstLineChars="100" w:firstLine="21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4</w:t>
      </w:r>
      <w:r w:rsidRPr="00927B2F">
        <w:rPr>
          <w:rFonts w:ascii="Times New Roman" w:hAnsi="Times New Roman"/>
          <w:color w:val="000000"/>
        </w:rPr>
        <w:t>）双面胶带和透明胶带</w:t>
      </w:r>
    </w:p>
    <w:p w:rsidR="005811C9" w:rsidRPr="00927B2F" w:rsidRDefault="005811C9" w:rsidP="005811C9">
      <w:pPr>
        <w:spacing w:line="312" w:lineRule="auto"/>
        <w:ind w:firstLineChars="100" w:firstLine="21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名称：得力</w:t>
      </w:r>
      <w:r w:rsidRPr="00927B2F">
        <w:rPr>
          <w:rFonts w:ascii="Times New Roman" w:hAnsi="Times New Roman"/>
          <w:color w:val="000000"/>
        </w:rPr>
        <w:t>30403</w:t>
      </w:r>
      <w:r w:rsidRPr="00927B2F">
        <w:rPr>
          <w:rFonts w:ascii="Times New Roman" w:hAnsi="Times New Roman"/>
          <w:color w:val="000000"/>
        </w:rPr>
        <w:t>双面胶</w:t>
      </w:r>
      <w:r w:rsidRPr="00927B2F">
        <w:rPr>
          <w:rFonts w:ascii="Times New Roman" w:hAnsi="Times New Roman"/>
          <w:color w:val="000000"/>
        </w:rPr>
        <w:t xml:space="preserve"> 2.4cm</w:t>
      </w:r>
      <w:r>
        <w:rPr>
          <w:rFonts w:ascii="Times New Roman" w:hAnsi="Times New Roman" w:hint="eastAsia"/>
          <w:color w:val="000000"/>
        </w:rPr>
        <w:t>，</w:t>
      </w:r>
      <w:r w:rsidRPr="00927B2F">
        <w:rPr>
          <w:rFonts w:ascii="Times New Roman" w:hAnsi="Times New Roman"/>
          <w:color w:val="000000"/>
        </w:rPr>
        <w:t>得力</w:t>
      </w:r>
      <w:r w:rsidRPr="00927B2F">
        <w:rPr>
          <w:rFonts w:ascii="Times New Roman" w:hAnsi="Times New Roman"/>
          <w:color w:val="000000"/>
        </w:rPr>
        <w:t>33131</w:t>
      </w:r>
      <w:r w:rsidRPr="00927B2F">
        <w:rPr>
          <w:rFonts w:ascii="Times New Roman" w:hAnsi="Times New Roman"/>
          <w:color w:val="000000"/>
        </w:rPr>
        <w:t>透明胶带，</w:t>
      </w:r>
      <w:r w:rsidRPr="00927B2F">
        <w:rPr>
          <w:rFonts w:ascii="Times New Roman" w:hAnsi="Times New Roman"/>
          <w:color w:val="000000"/>
        </w:rPr>
        <w:t>4.5cm×60m</w:t>
      </w:r>
    </w:p>
    <w:p w:rsidR="005811C9" w:rsidRPr="00927B2F" w:rsidRDefault="005811C9" w:rsidP="005811C9">
      <w:pPr>
        <w:spacing w:line="312" w:lineRule="auto"/>
        <w:ind w:firstLineChars="100" w:firstLine="21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5</w:t>
      </w:r>
      <w:r w:rsidRPr="00927B2F">
        <w:rPr>
          <w:rFonts w:ascii="Times New Roman" w:hAnsi="Times New Roman"/>
          <w:color w:val="000000"/>
        </w:rPr>
        <w:t>）剪刀、裁纸刀</w:t>
      </w:r>
    </w:p>
    <w:p w:rsidR="005811C9" w:rsidRPr="00927B2F" w:rsidRDefault="005811C9" w:rsidP="005811C9">
      <w:pPr>
        <w:spacing w:line="312" w:lineRule="auto"/>
        <w:ind w:firstLineChars="100" w:firstLine="21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6</w:t>
      </w:r>
      <w:r w:rsidRPr="00927B2F">
        <w:rPr>
          <w:rFonts w:ascii="Times New Roman" w:hAnsi="Times New Roman"/>
          <w:color w:val="000000"/>
        </w:rPr>
        <w:t>）填砂用的铲子、装料桶</w:t>
      </w:r>
    </w:p>
    <w:p w:rsidR="005811C9" w:rsidRPr="00927B2F" w:rsidRDefault="005811C9" w:rsidP="005811C9">
      <w:pPr>
        <w:spacing w:line="312" w:lineRule="auto"/>
        <w:ind w:firstLineChars="100" w:firstLine="21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7</w:t>
      </w:r>
      <w:r w:rsidRPr="00927B2F">
        <w:rPr>
          <w:rFonts w:ascii="Times New Roman" w:hAnsi="Times New Roman"/>
          <w:color w:val="000000"/>
        </w:rPr>
        <w:t>）测试用的加载柱若干（直径</w:t>
      </w:r>
      <w:r w:rsidRPr="00927B2F">
        <w:rPr>
          <w:rFonts w:ascii="Times New Roman" w:hAnsi="Times New Roman"/>
          <w:color w:val="000000"/>
        </w:rPr>
        <w:t>5cm</w:t>
      </w:r>
      <w:r w:rsidRPr="00927B2F">
        <w:rPr>
          <w:rFonts w:ascii="Times New Roman" w:hAnsi="Times New Roman"/>
          <w:color w:val="000000"/>
        </w:rPr>
        <w:t>，高度</w:t>
      </w:r>
      <w:r w:rsidRPr="00927B2F">
        <w:rPr>
          <w:rFonts w:ascii="Times New Roman" w:hAnsi="Times New Roman"/>
          <w:color w:val="000000"/>
        </w:rPr>
        <w:t>3cm</w:t>
      </w:r>
      <w:r w:rsidRPr="00927B2F">
        <w:rPr>
          <w:rFonts w:ascii="Times New Roman" w:hAnsi="Times New Roman"/>
          <w:color w:val="000000"/>
        </w:rPr>
        <w:t>；材质：有机玻璃或硬木）</w:t>
      </w:r>
    </w:p>
    <w:p w:rsidR="005811C9" w:rsidRPr="00927B2F" w:rsidRDefault="005811C9" w:rsidP="005811C9">
      <w:pPr>
        <w:spacing w:line="312" w:lineRule="auto"/>
        <w:ind w:leftChars="100" w:left="743" w:hangingChars="254" w:hanging="533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8</w:t>
      </w:r>
      <w:r w:rsidRPr="00927B2F">
        <w:rPr>
          <w:rFonts w:ascii="Times New Roman" w:hAnsi="Times New Roman"/>
          <w:color w:val="000000"/>
        </w:rPr>
        <w:t>）测试用的百分表、砝码、加载板（材质：</w:t>
      </w:r>
      <w:r>
        <w:rPr>
          <w:rFonts w:ascii="Times New Roman" w:hAnsi="Times New Roman" w:hint="eastAsia"/>
          <w:color w:val="000000"/>
        </w:rPr>
        <w:t>复合板材</w:t>
      </w:r>
      <w:r w:rsidRPr="00927B2F">
        <w:rPr>
          <w:rFonts w:ascii="Times New Roman" w:hAnsi="Times New Roman"/>
          <w:color w:val="000000"/>
        </w:rPr>
        <w:t>，尺寸：</w:t>
      </w:r>
      <w:r w:rsidRPr="00927B2F">
        <w:rPr>
          <w:rFonts w:ascii="Times New Roman" w:hAnsi="Times New Roman"/>
          <w:color w:val="000000"/>
        </w:rPr>
        <w:t>40×30cm</w:t>
      </w:r>
      <w:r w:rsidRPr="00927B2F">
        <w:rPr>
          <w:rFonts w:ascii="Times New Roman" w:hAnsi="Times New Roman"/>
          <w:color w:val="000000"/>
        </w:rPr>
        <w:t>）</w:t>
      </w:r>
    </w:p>
    <w:p w:rsidR="005811C9" w:rsidRPr="00927B2F" w:rsidRDefault="005811C9" w:rsidP="005811C9">
      <w:pPr>
        <w:spacing w:line="312" w:lineRule="auto"/>
        <w:ind w:leftChars="100" w:left="743" w:hangingChars="254" w:hanging="533"/>
        <w:rPr>
          <w:rFonts w:ascii="Times New Roman" w:hAnsi="Times New Roman"/>
          <w:color w:val="000000"/>
        </w:rPr>
      </w:pPr>
    </w:p>
    <w:p w:rsidR="005811C9" w:rsidRPr="00927B2F" w:rsidRDefault="005811C9" w:rsidP="005811C9">
      <w:pPr>
        <w:spacing w:line="312" w:lineRule="auto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 xml:space="preserve">1.2 </w:t>
      </w:r>
      <w:r w:rsidRPr="00927B2F">
        <w:rPr>
          <w:rFonts w:ascii="Times New Roman" w:hAnsi="Times New Roman"/>
          <w:color w:val="000000"/>
        </w:rPr>
        <w:t>参赛队自备的材料（比赛前</w:t>
      </w:r>
      <w:r w:rsidRPr="00927B2F">
        <w:rPr>
          <w:rFonts w:ascii="Times New Roman" w:hAnsi="Times New Roman"/>
          <w:color w:val="000000"/>
        </w:rPr>
        <w:t>15</w:t>
      </w:r>
      <w:r w:rsidRPr="00927B2F">
        <w:rPr>
          <w:rFonts w:ascii="Times New Roman" w:hAnsi="Times New Roman"/>
          <w:color w:val="000000"/>
        </w:rPr>
        <w:t>分钟由评审小组检查确认）：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1</w:t>
      </w:r>
      <w:r w:rsidRPr="00927B2F">
        <w:rPr>
          <w:rFonts w:ascii="Times New Roman" w:hAnsi="Times New Roman"/>
          <w:color w:val="000000"/>
        </w:rPr>
        <w:t>）尺子（型式不限）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2</w:t>
      </w:r>
      <w:r w:rsidRPr="00927B2F">
        <w:rPr>
          <w:rFonts w:ascii="Times New Roman" w:hAnsi="Times New Roman"/>
          <w:color w:val="000000"/>
        </w:rPr>
        <w:t>）标记用的笔（型式不限）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3</w:t>
      </w:r>
      <w:r w:rsidRPr="00927B2F">
        <w:rPr>
          <w:rFonts w:ascii="Times New Roman" w:hAnsi="Times New Roman"/>
          <w:color w:val="000000"/>
        </w:rPr>
        <w:t>）经评审小组确认的自制辅助成桩和填砂时用来支撑桩体的工具等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4</w:t>
      </w:r>
      <w:r w:rsidRPr="00927B2F">
        <w:rPr>
          <w:rFonts w:ascii="Times New Roman" w:hAnsi="Times New Roman"/>
          <w:color w:val="000000"/>
        </w:rPr>
        <w:t>）记录本、图纸、计算器等辅助材料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lastRenderedPageBreak/>
        <w:t>（</w:t>
      </w:r>
      <w:r w:rsidRPr="00927B2F">
        <w:rPr>
          <w:rFonts w:ascii="Times New Roman" w:hAnsi="Times New Roman"/>
          <w:color w:val="000000"/>
        </w:rPr>
        <w:t>5</w:t>
      </w:r>
      <w:r w:rsidRPr="00927B2F">
        <w:rPr>
          <w:rFonts w:ascii="Times New Roman" w:hAnsi="Times New Roman"/>
          <w:color w:val="000000"/>
        </w:rPr>
        <w:t>）其它经评审小组确认可以携带的材料</w:t>
      </w:r>
    </w:p>
    <w:p w:rsidR="005811C9" w:rsidRPr="00927B2F" w:rsidRDefault="005811C9" w:rsidP="005811C9">
      <w:pPr>
        <w:spacing w:line="312" w:lineRule="auto"/>
        <w:rPr>
          <w:rFonts w:ascii="Times New Roman" w:hAnsi="Times New Roman"/>
          <w:color w:val="000000"/>
        </w:rPr>
      </w:pPr>
    </w:p>
    <w:p w:rsidR="005811C9" w:rsidRPr="00927B2F" w:rsidRDefault="005811C9" w:rsidP="005811C9">
      <w:pPr>
        <w:spacing w:line="312" w:lineRule="auto"/>
        <w:rPr>
          <w:rFonts w:ascii="Times New Roman" w:hAnsi="Times New Roman"/>
          <w:b/>
          <w:color w:val="000000"/>
        </w:rPr>
      </w:pPr>
      <w:r w:rsidRPr="00927B2F">
        <w:rPr>
          <w:rFonts w:ascii="Times New Roman" w:hAnsi="Times New Roman"/>
          <w:b/>
          <w:color w:val="000000"/>
        </w:rPr>
        <w:t xml:space="preserve">2. </w:t>
      </w:r>
      <w:r w:rsidRPr="00927B2F">
        <w:rPr>
          <w:rFonts w:ascii="Times New Roman" w:hAnsi="Times New Roman"/>
          <w:b/>
          <w:color w:val="000000"/>
        </w:rPr>
        <w:t>基桩制作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1</w:t>
      </w:r>
      <w:r w:rsidRPr="00927B2F">
        <w:rPr>
          <w:rFonts w:ascii="Times New Roman" w:hAnsi="Times New Roman"/>
          <w:color w:val="000000"/>
        </w:rPr>
        <w:t>）可以采用灌注桩、管桩、板桩等。基桩横断面和纵断面形式不限，其中，灌注桩可封底，并用</w:t>
      </w:r>
      <w:proofErr w:type="gramStart"/>
      <w:r w:rsidRPr="00927B2F">
        <w:rPr>
          <w:rFonts w:ascii="Times New Roman" w:hAnsi="Times New Roman"/>
          <w:color w:val="000000"/>
        </w:rPr>
        <w:t>砂</w:t>
      </w:r>
      <w:proofErr w:type="gramEnd"/>
      <w:r w:rsidRPr="00927B2F">
        <w:rPr>
          <w:rFonts w:ascii="Times New Roman" w:hAnsi="Times New Roman"/>
          <w:color w:val="000000"/>
        </w:rPr>
        <w:t>填满（砂的质量要计入成绩扣分部分）；管桩内部在任何位置不允许封闭，上部留</w:t>
      </w:r>
      <w:r w:rsidRPr="00927B2F">
        <w:rPr>
          <w:rFonts w:ascii="Times New Roman" w:hAnsi="Times New Roman"/>
          <w:color w:val="000000"/>
        </w:rPr>
        <w:t>2cm</w:t>
      </w:r>
      <w:r w:rsidRPr="00927B2F">
        <w:rPr>
          <w:rFonts w:ascii="Times New Roman" w:hAnsi="Times New Roman"/>
          <w:color w:val="000000"/>
        </w:rPr>
        <w:t>不能灌砂（管桩中填的砂子不计</w:t>
      </w:r>
      <w:proofErr w:type="gramStart"/>
      <w:r w:rsidRPr="00927B2F">
        <w:rPr>
          <w:rFonts w:ascii="Times New Roman" w:hAnsi="Times New Roman"/>
          <w:color w:val="000000"/>
        </w:rPr>
        <w:t>入成绩扣</w:t>
      </w:r>
      <w:proofErr w:type="gramEnd"/>
      <w:r w:rsidRPr="00927B2F">
        <w:rPr>
          <w:rFonts w:ascii="Times New Roman" w:hAnsi="Times New Roman"/>
          <w:color w:val="000000"/>
        </w:rPr>
        <w:t>分部分）。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2</w:t>
      </w:r>
      <w:r w:rsidRPr="00927B2F">
        <w:rPr>
          <w:rFonts w:ascii="Times New Roman" w:hAnsi="Times New Roman"/>
          <w:color w:val="000000"/>
        </w:rPr>
        <w:t>）桩径（边长）、桩数不限（提示：桩径设计要考虑方便放上加载柱）。如果采用扩底桩或其他桩身局部扩大异型桩，则扩大头、持力盘（支盘）、螺旋及其他局部扩大部分直径（边长）不超过桩体截面的最小直径（或最小边长）的</w:t>
      </w:r>
      <w:r w:rsidRPr="00927B2F">
        <w:rPr>
          <w:rFonts w:ascii="Times New Roman" w:hAnsi="Times New Roman"/>
          <w:color w:val="000000"/>
        </w:rPr>
        <w:t>2.5</w:t>
      </w:r>
      <w:r w:rsidRPr="00927B2F">
        <w:rPr>
          <w:rFonts w:ascii="Times New Roman" w:hAnsi="Times New Roman"/>
          <w:color w:val="000000"/>
        </w:rPr>
        <w:t>倍。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3</w:t>
      </w:r>
      <w:r w:rsidRPr="00927B2F">
        <w:rPr>
          <w:rFonts w:ascii="Times New Roman" w:hAnsi="Times New Roman"/>
          <w:color w:val="000000"/>
        </w:rPr>
        <w:t>）群桩情况下，桩与桩之间不能有任何联接。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4</w:t>
      </w:r>
      <w:r w:rsidRPr="00927B2F">
        <w:rPr>
          <w:rFonts w:ascii="Times New Roman" w:hAnsi="Times New Roman"/>
          <w:color w:val="000000"/>
        </w:rPr>
        <w:t>）经评审小组检查不合格的</w:t>
      </w:r>
      <w:proofErr w:type="gramStart"/>
      <w:r w:rsidRPr="00927B2F">
        <w:rPr>
          <w:rFonts w:ascii="Times New Roman" w:hAnsi="Times New Roman"/>
          <w:color w:val="000000"/>
        </w:rPr>
        <w:t>基桩需进行</w:t>
      </w:r>
      <w:proofErr w:type="gramEnd"/>
      <w:r w:rsidRPr="00927B2F">
        <w:rPr>
          <w:rFonts w:ascii="Times New Roman" w:hAnsi="Times New Roman"/>
          <w:color w:val="000000"/>
        </w:rPr>
        <w:t>改正或重做，重做时间也被计入总的时间；使用材料按重做用料计。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5</w:t>
      </w:r>
      <w:r w:rsidRPr="00927B2F">
        <w:rPr>
          <w:rFonts w:ascii="Times New Roman" w:hAnsi="Times New Roman"/>
          <w:color w:val="000000"/>
        </w:rPr>
        <w:t>）成</w:t>
      </w:r>
      <w:proofErr w:type="gramStart"/>
      <w:r w:rsidRPr="00927B2F">
        <w:rPr>
          <w:rFonts w:ascii="Times New Roman" w:hAnsi="Times New Roman"/>
          <w:color w:val="000000"/>
        </w:rPr>
        <w:t>桩材料只能用主办</w:t>
      </w:r>
      <w:proofErr w:type="gramEnd"/>
      <w:r w:rsidRPr="00927B2F">
        <w:rPr>
          <w:rFonts w:ascii="Times New Roman" w:hAnsi="Times New Roman"/>
          <w:color w:val="000000"/>
        </w:rPr>
        <w:t>方提供的材料。基桩制作完成后，参赛者将所有剩余纸、双面胶带和透明胶带归还给评委，由评委称重。</w:t>
      </w:r>
      <w:proofErr w:type="gramStart"/>
      <w:r w:rsidRPr="00927B2F">
        <w:rPr>
          <w:rFonts w:ascii="Times New Roman" w:hAnsi="Times New Roman"/>
          <w:color w:val="000000"/>
        </w:rPr>
        <w:t>原质量</w:t>
      </w:r>
      <w:proofErr w:type="gramEnd"/>
      <w:r w:rsidRPr="00927B2F">
        <w:rPr>
          <w:rFonts w:ascii="Times New Roman" w:hAnsi="Times New Roman"/>
          <w:color w:val="000000"/>
        </w:rPr>
        <w:t>扣除该质量即为材料用量（材料用量指的是纸、双面胶带和透明胶带总共的用量）。</w:t>
      </w:r>
    </w:p>
    <w:p w:rsidR="005811C9" w:rsidRPr="00927B2F" w:rsidRDefault="005811C9" w:rsidP="005811C9">
      <w:pPr>
        <w:spacing w:line="312" w:lineRule="auto"/>
        <w:rPr>
          <w:rFonts w:ascii="Times New Roman" w:hAnsi="Times New Roman"/>
          <w:color w:val="000000"/>
        </w:rPr>
      </w:pPr>
    </w:p>
    <w:p w:rsidR="005811C9" w:rsidRPr="00927B2F" w:rsidRDefault="005811C9" w:rsidP="005811C9">
      <w:pPr>
        <w:spacing w:line="312" w:lineRule="auto"/>
        <w:rPr>
          <w:rFonts w:ascii="Times New Roman" w:hAnsi="Times New Roman"/>
          <w:b/>
          <w:color w:val="000000"/>
        </w:rPr>
      </w:pPr>
      <w:r w:rsidRPr="00927B2F">
        <w:rPr>
          <w:rFonts w:ascii="Times New Roman" w:hAnsi="Times New Roman"/>
          <w:b/>
          <w:color w:val="000000"/>
        </w:rPr>
        <w:t xml:space="preserve">3. </w:t>
      </w:r>
      <w:r w:rsidRPr="00927B2F">
        <w:rPr>
          <w:rFonts w:ascii="Times New Roman" w:hAnsi="Times New Roman"/>
          <w:b/>
          <w:color w:val="000000"/>
        </w:rPr>
        <w:t>基桩填埋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1</w:t>
      </w:r>
      <w:r w:rsidRPr="00927B2F">
        <w:rPr>
          <w:rFonts w:ascii="Times New Roman" w:hAnsi="Times New Roman"/>
          <w:color w:val="000000"/>
        </w:rPr>
        <w:t>）砂层厚度</w:t>
      </w:r>
      <w:r w:rsidRPr="00927B2F">
        <w:rPr>
          <w:rFonts w:ascii="Times New Roman" w:hAnsi="Times New Roman"/>
          <w:color w:val="000000"/>
        </w:rPr>
        <w:t>50cm</w:t>
      </w:r>
      <w:r w:rsidRPr="00927B2F">
        <w:rPr>
          <w:rFonts w:ascii="Times New Roman" w:hAnsi="Times New Roman"/>
          <w:color w:val="000000"/>
        </w:rPr>
        <w:t>，如图</w:t>
      </w:r>
      <w:r w:rsidRPr="00927B2F">
        <w:rPr>
          <w:rFonts w:ascii="Times New Roman" w:hAnsi="Times New Roman"/>
          <w:color w:val="000000"/>
        </w:rPr>
        <w:t>1</w:t>
      </w:r>
      <w:r w:rsidRPr="00927B2F">
        <w:rPr>
          <w:rFonts w:ascii="Times New Roman" w:hAnsi="Times New Roman"/>
          <w:color w:val="000000"/>
        </w:rPr>
        <w:t>。砂层填筑到模型箱顶部，桩</w:t>
      </w:r>
      <w:proofErr w:type="gramStart"/>
      <w:r w:rsidRPr="00927B2F">
        <w:rPr>
          <w:rFonts w:ascii="Times New Roman" w:hAnsi="Times New Roman"/>
          <w:color w:val="000000"/>
        </w:rPr>
        <w:t>端不得</w:t>
      </w:r>
      <w:proofErr w:type="gramEnd"/>
      <w:r w:rsidRPr="00927B2F">
        <w:rPr>
          <w:rFonts w:ascii="Times New Roman" w:hAnsi="Times New Roman"/>
          <w:color w:val="000000"/>
        </w:rPr>
        <w:t>进入下部</w:t>
      </w:r>
      <w:r w:rsidRPr="00927B2F">
        <w:rPr>
          <w:rFonts w:ascii="Times New Roman" w:hAnsi="Times New Roman"/>
          <w:color w:val="000000"/>
        </w:rPr>
        <w:t>15cm</w:t>
      </w:r>
      <w:r w:rsidRPr="00927B2F">
        <w:rPr>
          <w:rFonts w:ascii="Times New Roman" w:hAnsi="Times New Roman"/>
          <w:color w:val="000000"/>
        </w:rPr>
        <w:t>砂层。在平面上，基</w:t>
      </w:r>
      <w:proofErr w:type="gramStart"/>
      <w:r w:rsidRPr="00927B2F">
        <w:rPr>
          <w:rFonts w:ascii="Times New Roman" w:hAnsi="Times New Roman"/>
          <w:color w:val="000000"/>
        </w:rPr>
        <w:t>桩任何</w:t>
      </w:r>
      <w:proofErr w:type="gramEnd"/>
      <w:r w:rsidRPr="00927B2F">
        <w:rPr>
          <w:rFonts w:ascii="Times New Roman" w:hAnsi="Times New Roman"/>
          <w:color w:val="000000"/>
        </w:rPr>
        <w:t>部位距模型箱内壁净</w:t>
      </w:r>
      <w:proofErr w:type="gramStart"/>
      <w:r w:rsidRPr="00927B2F">
        <w:rPr>
          <w:rFonts w:ascii="Times New Roman" w:hAnsi="Times New Roman"/>
          <w:color w:val="000000"/>
        </w:rPr>
        <w:t>距不得</w:t>
      </w:r>
      <w:proofErr w:type="gramEnd"/>
      <w:r w:rsidRPr="00927B2F">
        <w:rPr>
          <w:rFonts w:ascii="Times New Roman" w:hAnsi="Times New Roman"/>
          <w:color w:val="000000"/>
        </w:rPr>
        <w:t>小于</w:t>
      </w:r>
      <w:r w:rsidRPr="00927B2F">
        <w:rPr>
          <w:rFonts w:ascii="Times New Roman" w:hAnsi="Times New Roman"/>
          <w:color w:val="000000"/>
        </w:rPr>
        <w:t>3cm</w:t>
      </w:r>
      <w:r w:rsidRPr="00927B2F">
        <w:rPr>
          <w:rFonts w:ascii="Times New Roman" w:hAnsi="Times New Roman"/>
          <w:color w:val="000000"/>
        </w:rPr>
        <w:t>。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2</w:t>
      </w:r>
      <w:r w:rsidRPr="00927B2F">
        <w:rPr>
          <w:rFonts w:ascii="Times New Roman" w:hAnsi="Times New Roman"/>
          <w:color w:val="000000"/>
        </w:rPr>
        <w:t>）先置桩，后填土，不允许先填土，后置桩。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3</w:t>
      </w:r>
      <w:r w:rsidRPr="00927B2F">
        <w:rPr>
          <w:rFonts w:ascii="Times New Roman" w:hAnsi="Times New Roman"/>
          <w:color w:val="000000"/>
        </w:rPr>
        <w:t>）填埋前，针对灌注桩，</w:t>
      </w:r>
      <w:proofErr w:type="gramStart"/>
      <w:r w:rsidRPr="00927B2F">
        <w:rPr>
          <w:rFonts w:ascii="Times New Roman" w:hAnsi="Times New Roman"/>
          <w:color w:val="000000"/>
        </w:rPr>
        <w:t>需要灌砂称重</w:t>
      </w:r>
      <w:proofErr w:type="gramEnd"/>
      <w:r w:rsidRPr="00927B2F">
        <w:rPr>
          <w:rFonts w:ascii="Times New Roman" w:hAnsi="Times New Roman"/>
          <w:color w:val="000000"/>
        </w:rPr>
        <w:t>。</w:t>
      </w:r>
      <w:proofErr w:type="gramStart"/>
      <w:r w:rsidRPr="00927B2F">
        <w:rPr>
          <w:rFonts w:ascii="Times New Roman" w:hAnsi="Times New Roman"/>
          <w:color w:val="000000"/>
        </w:rPr>
        <w:t>灌砂由</w:t>
      </w:r>
      <w:proofErr w:type="gramEnd"/>
      <w:r w:rsidRPr="00927B2F">
        <w:rPr>
          <w:rFonts w:ascii="Times New Roman" w:hAnsi="Times New Roman"/>
          <w:color w:val="000000"/>
        </w:rPr>
        <w:t>参赛方实施，称重由评审小组实施，桩身内部的</w:t>
      </w:r>
      <w:proofErr w:type="gramStart"/>
      <w:r w:rsidRPr="00927B2F">
        <w:rPr>
          <w:rFonts w:ascii="Times New Roman" w:hAnsi="Times New Roman"/>
          <w:color w:val="000000"/>
        </w:rPr>
        <w:t>灌砂可以</w:t>
      </w:r>
      <w:proofErr w:type="gramEnd"/>
      <w:r w:rsidRPr="00927B2F">
        <w:rPr>
          <w:rFonts w:ascii="Times New Roman" w:hAnsi="Times New Roman"/>
          <w:color w:val="000000"/>
        </w:rPr>
        <w:t>通过振动、</w:t>
      </w:r>
      <w:proofErr w:type="gramStart"/>
      <w:r w:rsidRPr="00927B2F">
        <w:rPr>
          <w:rFonts w:ascii="Times New Roman" w:hAnsi="Times New Roman"/>
          <w:color w:val="000000"/>
        </w:rPr>
        <w:t>插捣等予以</w:t>
      </w:r>
      <w:proofErr w:type="gramEnd"/>
      <w:r w:rsidRPr="00927B2F">
        <w:rPr>
          <w:rFonts w:ascii="Times New Roman" w:hAnsi="Times New Roman"/>
          <w:color w:val="000000"/>
        </w:rPr>
        <w:t>密实。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4</w:t>
      </w:r>
      <w:r w:rsidRPr="00927B2F">
        <w:rPr>
          <w:rFonts w:ascii="Times New Roman" w:hAnsi="Times New Roman"/>
          <w:color w:val="000000"/>
        </w:rPr>
        <w:t>）填埋过程中可以使用自制工具对基</w:t>
      </w:r>
      <w:proofErr w:type="gramStart"/>
      <w:r w:rsidRPr="00927B2F">
        <w:rPr>
          <w:rFonts w:ascii="Times New Roman" w:hAnsi="Times New Roman"/>
          <w:color w:val="000000"/>
        </w:rPr>
        <w:t>桩进行</w:t>
      </w:r>
      <w:proofErr w:type="gramEnd"/>
      <w:r w:rsidRPr="00927B2F">
        <w:rPr>
          <w:rFonts w:ascii="Times New Roman" w:hAnsi="Times New Roman"/>
          <w:color w:val="000000"/>
        </w:rPr>
        <w:t>临时支撑。整个填埋过程中，支撑装置只能放置在填砂面之上，也即任何时候支撑装置都不得处于填砂面之下。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5</w:t>
      </w:r>
      <w:r w:rsidRPr="00927B2F">
        <w:rPr>
          <w:rFonts w:ascii="Times New Roman" w:hAnsi="Times New Roman"/>
          <w:color w:val="000000"/>
        </w:rPr>
        <w:t>）填砂时撒砂高度不得高于模型箱顶以上</w:t>
      </w:r>
      <w:r w:rsidRPr="00927B2F">
        <w:rPr>
          <w:rFonts w:ascii="Times New Roman" w:hAnsi="Times New Roman"/>
          <w:color w:val="000000"/>
        </w:rPr>
        <w:t>20cm</w:t>
      </w:r>
      <w:r w:rsidRPr="00927B2F">
        <w:rPr>
          <w:rFonts w:ascii="Times New Roman" w:hAnsi="Times New Roman"/>
          <w:color w:val="000000"/>
        </w:rPr>
        <w:t>。填埋过程中不得有击实、压实、插捣、敲击等任何加密基</w:t>
      </w:r>
      <w:proofErr w:type="gramStart"/>
      <w:r w:rsidRPr="00927B2F">
        <w:rPr>
          <w:rFonts w:ascii="Times New Roman" w:hAnsi="Times New Roman"/>
          <w:color w:val="000000"/>
        </w:rPr>
        <w:t>桩周围</w:t>
      </w:r>
      <w:proofErr w:type="gramEnd"/>
      <w:r w:rsidRPr="00927B2F">
        <w:rPr>
          <w:rFonts w:ascii="Times New Roman" w:hAnsi="Times New Roman"/>
          <w:color w:val="000000"/>
        </w:rPr>
        <w:t>砂子的做法；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6</w:t>
      </w:r>
      <w:r w:rsidRPr="00927B2F">
        <w:rPr>
          <w:rFonts w:ascii="Times New Roman" w:hAnsi="Times New Roman"/>
          <w:color w:val="000000"/>
        </w:rPr>
        <w:t>）不得给砂子加水。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7</w:t>
      </w:r>
      <w:r w:rsidRPr="00927B2F">
        <w:rPr>
          <w:rFonts w:ascii="Times New Roman" w:hAnsi="Times New Roman"/>
          <w:color w:val="000000"/>
        </w:rPr>
        <w:t>）砂土最终表面须平整。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8</w:t>
      </w:r>
      <w:r w:rsidRPr="00927B2F">
        <w:rPr>
          <w:rFonts w:ascii="Times New Roman" w:hAnsi="Times New Roman"/>
          <w:color w:val="000000"/>
        </w:rPr>
        <w:t>）所有</w:t>
      </w:r>
      <w:proofErr w:type="gramStart"/>
      <w:r w:rsidRPr="00927B2F">
        <w:rPr>
          <w:rFonts w:ascii="Times New Roman" w:hAnsi="Times New Roman"/>
          <w:color w:val="000000"/>
        </w:rPr>
        <w:t>的桩顶均需</w:t>
      </w:r>
      <w:proofErr w:type="gramEnd"/>
      <w:r w:rsidRPr="00927B2F">
        <w:rPr>
          <w:rFonts w:ascii="Times New Roman" w:hAnsi="Times New Roman"/>
          <w:color w:val="000000"/>
        </w:rPr>
        <w:t>高出砂土表面</w:t>
      </w:r>
      <w:r w:rsidRPr="00927B2F">
        <w:rPr>
          <w:rFonts w:ascii="Times New Roman" w:hAnsi="Times New Roman"/>
          <w:color w:val="000000"/>
        </w:rPr>
        <w:t>5mm</w:t>
      </w:r>
      <w:r w:rsidRPr="00927B2F">
        <w:rPr>
          <w:rFonts w:ascii="Times New Roman" w:hAnsi="Times New Roman"/>
          <w:color w:val="000000"/>
        </w:rPr>
        <w:t>。</w:t>
      </w:r>
    </w:p>
    <w:p w:rsidR="005811C9" w:rsidRPr="00927B2F" w:rsidRDefault="005811C9" w:rsidP="005811C9">
      <w:pPr>
        <w:spacing w:line="312" w:lineRule="auto"/>
        <w:rPr>
          <w:rFonts w:ascii="Times New Roman" w:hAnsi="Times New Roman"/>
          <w:color w:val="000000"/>
        </w:rPr>
      </w:pPr>
    </w:p>
    <w:p w:rsidR="005811C9" w:rsidRPr="00927B2F" w:rsidRDefault="005811C9" w:rsidP="005811C9">
      <w:pPr>
        <w:spacing w:line="312" w:lineRule="auto"/>
        <w:rPr>
          <w:rFonts w:ascii="Times New Roman" w:hAnsi="Times New Roman"/>
          <w:b/>
          <w:color w:val="000000"/>
        </w:rPr>
      </w:pPr>
      <w:r w:rsidRPr="00927B2F">
        <w:rPr>
          <w:rFonts w:ascii="Times New Roman" w:hAnsi="Times New Roman"/>
          <w:b/>
          <w:color w:val="000000"/>
        </w:rPr>
        <w:t xml:space="preserve">4. </w:t>
      </w:r>
      <w:r w:rsidRPr="00927B2F">
        <w:rPr>
          <w:rFonts w:ascii="Times New Roman" w:hAnsi="Times New Roman"/>
          <w:b/>
          <w:color w:val="000000"/>
        </w:rPr>
        <w:t>测试方法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自指令下达开始计时，参赛者须在</w:t>
      </w:r>
      <w:r w:rsidRPr="00927B2F">
        <w:rPr>
          <w:rFonts w:ascii="Times New Roman" w:hAnsi="Times New Roman"/>
          <w:color w:val="000000"/>
        </w:rPr>
        <w:t>120</w:t>
      </w:r>
      <w:r w:rsidRPr="00927B2F">
        <w:rPr>
          <w:rFonts w:ascii="Times New Roman" w:hAnsi="Times New Roman"/>
          <w:color w:val="000000"/>
        </w:rPr>
        <w:t>分钟时间内完成桩基制作和填埋，超过</w:t>
      </w:r>
      <w:r w:rsidRPr="00927B2F">
        <w:rPr>
          <w:rFonts w:ascii="Times New Roman" w:hAnsi="Times New Roman"/>
          <w:color w:val="000000"/>
        </w:rPr>
        <w:t>120</w:t>
      </w:r>
      <w:r w:rsidRPr="00927B2F">
        <w:rPr>
          <w:rFonts w:ascii="Times New Roman" w:hAnsi="Times New Roman"/>
          <w:color w:val="000000"/>
        </w:rPr>
        <w:t>分钟将被扣分（见评分标准），超过</w:t>
      </w:r>
      <w:r w:rsidRPr="00927B2F">
        <w:rPr>
          <w:rFonts w:ascii="Times New Roman" w:hAnsi="Times New Roman"/>
          <w:color w:val="000000"/>
        </w:rPr>
        <w:t>150</w:t>
      </w:r>
      <w:r w:rsidRPr="00927B2F">
        <w:rPr>
          <w:rFonts w:ascii="Times New Roman" w:hAnsi="Times New Roman"/>
          <w:color w:val="000000"/>
        </w:rPr>
        <w:t>分钟将被取消资格。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基桩和填砂完成并将散落的砂子清除干净后，可向评审小组提出完工验收申请。验收不</w:t>
      </w:r>
      <w:r w:rsidRPr="00927B2F">
        <w:rPr>
          <w:rFonts w:ascii="Times New Roman" w:hAnsi="Times New Roman"/>
          <w:color w:val="000000"/>
        </w:rPr>
        <w:lastRenderedPageBreak/>
        <w:t>合格者，改正后须再次进行完工验收申请（改正时间计入总时间）。完工验收合格后，在评审小组的监督下，由参赛者自行进行桩基承载能力测试。测试方法、程序和规则如下：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1</w:t>
      </w:r>
      <w:r w:rsidRPr="00927B2F">
        <w:rPr>
          <w:rFonts w:ascii="Times New Roman" w:hAnsi="Times New Roman"/>
          <w:color w:val="000000"/>
        </w:rPr>
        <w:t>）测试顺序按照完工验收申请的先后次序依此进行。从提出完工验收申请计，测试前的静</w:t>
      </w:r>
      <w:proofErr w:type="gramStart"/>
      <w:r w:rsidRPr="00927B2F">
        <w:rPr>
          <w:rFonts w:ascii="Times New Roman" w:hAnsi="Times New Roman"/>
          <w:color w:val="000000"/>
        </w:rPr>
        <w:t>置时间</w:t>
      </w:r>
      <w:proofErr w:type="gramEnd"/>
      <w:r w:rsidRPr="00927B2F">
        <w:rPr>
          <w:rFonts w:ascii="Times New Roman" w:hAnsi="Times New Roman"/>
          <w:color w:val="000000"/>
        </w:rPr>
        <w:t>需</w:t>
      </w:r>
      <w:r w:rsidRPr="00927B2F">
        <w:rPr>
          <w:rFonts w:ascii="Times New Roman" w:hAnsi="Times New Roman"/>
          <w:color w:val="000000"/>
        </w:rPr>
        <w:t xml:space="preserve"> </w:t>
      </w:r>
      <w:r w:rsidRPr="00927B2F">
        <w:rPr>
          <w:rFonts w:ascii="Times New Roman" w:hAnsi="Times New Roman"/>
          <w:color w:val="000000"/>
        </w:rPr>
        <w:sym w:font="Symbol" w:char="F0B3"/>
      </w:r>
      <w:r w:rsidRPr="00927B2F">
        <w:rPr>
          <w:rFonts w:ascii="Times New Roman" w:hAnsi="Times New Roman"/>
          <w:color w:val="000000"/>
        </w:rPr>
        <w:t>5</w:t>
      </w:r>
      <w:r w:rsidRPr="00927B2F">
        <w:rPr>
          <w:rFonts w:ascii="Times New Roman" w:hAnsi="Times New Roman"/>
          <w:color w:val="000000"/>
        </w:rPr>
        <w:t>分钟；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2</w:t>
      </w:r>
      <w:r w:rsidRPr="00927B2F">
        <w:rPr>
          <w:rFonts w:ascii="Times New Roman" w:hAnsi="Times New Roman"/>
          <w:color w:val="000000"/>
        </w:rPr>
        <w:t>）测试时，先</w:t>
      </w:r>
      <w:proofErr w:type="gramStart"/>
      <w:r w:rsidRPr="00927B2F">
        <w:rPr>
          <w:rFonts w:ascii="Times New Roman" w:hAnsi="Times New Roman"/>
          <w:color w:val="000000"/>
        </w:rPr>
        <w:t>在桩顶位置</w:t>
      </w:r>
      <w:proofErr w:type="gramEnd"/>
      <w:r w:rsidRPr="00927B2F">
        <w:rPr>
          <w:rFonts w:ascii="Times New Roman" w:hAnsi="Times New Roman"/>
          <w:color w:val="000000"/>
        </w:rPr>
        <w:t>放上加载柱，加载柱直径</w:t>
      </w:r>
      <w:r w:rsidRPr="00927B2F">
        <w:rPr>
          <w:rFonts w:ascii="Times New Roman" w:hAnsi="Times New Roman"/>
          <w:color w:val="000000"/>
        </w:rPr>
        <w:t>5cm</w:t>
      </w:r>
      <w:r w:rsidRPr="00927B2F">
        <w:rPr>
          <w:rFonts w:ascii="Times New Roman" w:hAnsi="Times New Roman"/>
          <w:color w:val="000000"/>
        </w:rPr>
        <w:t>，高度</w:t>
      </w:r>
      <w:r w:rsidRPr="00927B2F">
        <w:rPr>
          <w:rFonts w:ascii="Times New Roman" w:hAnsi="Times New Roman"/>
          <w:color w:val="000000"/>
        </w:rPr>
        <w:t>3cm</w:t>
      </w:r>
      <w:r w:rsidRPr="00927B2F">
        <w:rPr>
          <w:rFonts w:ascii="Times New Roman" w:hAnsi="Times New Roman"/>
          <w:color w:val="000000"/>
        </w:rPr>
        <w:t>，数量与桩数相同。加载柱上放置加载板（由主办方统一提供，如图</w:t>
      </w:r>
      <w:r w:rsidRPr="00927B2F">
        <w:rPr>
          <w:rFonts w:ascii="Times New Roman" w:hAnsi="Times New Roman"/>
          <w:color w:val="000000"/>
        </w:rPr>
        <w:t>2</w:t>
      </w:r>
      <w:r w:rsidRPr="00927B2F">
        <w:rPr>
          <w:rFonts w:ascii="Times New Roman" w:hAnsi="Times New Roman"/>
          <w:color w:val="000000"/>
        </w:rPr>
        <w:t>）。然后安装沉降测量用的百分表。百分表位置距加载板边缘约</w:t>
      </w:r>
      <w:r w:rsidRPr="00927B2F">
        <w:rPr>
          <w:rFonts w:ascii="Times New Roman" w:hAnsi="Times New Roman"/>
          <w:color w:val="000000"/>
        </w:rPr>
        <w:t>2cm</w:t>
      </w:r>
      <w:r w:rsidRPr="00927B2F">
        <w:rPr>
          <w:rFonts w:ascii="Times New Roman" w:hAnsi="Times New Roman"/>
          <w:color w:val="000000"/>
        </w:rPr>
        <w:t>，如图</w:t>
      </w:r>
      <w:r w:rsidRPr="00927B2F">
        <w:rPr>
          <w:rFonts w:ascii="Times New Roman" w:hAnsi="Times New Roman"/>
          <w:color w:val="000000"/>
        </w:rPr>
        <w:t>3</w:t>
      </w:r>
      <w:r w:rsidRPr="00927B2F">
        <w:rPr>
          <w:rFonts w:ascii="Times New Roman" w:hAnsi="Times New Roman"/>
          <w:color w:val="000000"/>
        </w:rPr>
        <w:t>（事先由主办方在加载板上标出放置位置）。共有</w:t>
      </w:r>
      <w:r w:rsidRPr="00927B2F">
        <w:rPr>
          <w:rFonts w:ascii="Times New Roman" w:hAnsi="Times New Roman"/>
          <w:color w:val="000000"/>
        </w:rPr>
        <w:t>4</w:t>
      </w:r>
      <w:r w:rsidRPr="00927B2F">
        <w:rPr>
          <w:rFonts w:ascii="Times New Roman" w:hAnsi="Times New Roman"/>
          <w:color w:val="000000"/>
        </w:rPr>
        <w:t>个百分表，加载过程中以</w:t>
      </w:r>
      <w:r w:rsidRPr="00927B2F">
        <w:rPr>
          <w:rFonts w:ascii="Times New Roman" w:hAnsi="Times New Roman"/>
          <w:color w:val="000000"/>
        </w:rPr>
        <w:t>4</w:t>
      </w:r>
      <w:r w:rsidRPr="00927B2F">
        <w:rPr>
          <w:rFonts w:ascii="Times New Roman" w:hAnsi="Times New Roman"/>
          <w:color w:val="000000"/>
        </w:rPr>
        <w:t>个百分表中沉降</w:t>
      </w:r>
      <w:r w:rsidRPr="00927B2F">
        <w:rPr>
          <w:rFonts w:ascii="Times New Roman" w:hAnsi="Times New Roman"/>
          <w:b/>
          <w:color w:val="000000"/>
        </w:rPr>
        <w:t>最大值</w:t>
      </w:r>
      <w:r w:rsidRPr="00927B2F">
        <w:rPr>
          <w:rFonts w:ascii="Times New Roman" w:hAnsi="Times New Roman"/>
          <w:color w:val="000000"/>
        </w:rPr>
        <w:t>为基准来判别成绩（注意：不是平均值）；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3</w:t>
      </w:r>
      <w:r w:rsidRPr="00927B2F">
        <w:rPr>
          <w:rFonts w:ascii="Times New Roman" w:hAnsi="Times New Roman"/>
          <w:color w:val="000000"/>
        </w:rPr>
        <w:t>）参赛者可以</w:t>
      </w:r>
      <w:proofErr w:type="gramStart"/>
      <w:r w:rsidRPr="00927B2F">
        <w:rPr>
          <w:rFonts w:ascii="Times New Roman" w:hAnsi="Times New Roman"/>
          <w:color w:val="000000"/>
        </w:rPr>
        <w:t>在桩顶垫上</w:t>
      </w:r>
      <w:proofErr w:type="gramEnd"/>
      <w:r w:rsidRPr="00927B2F">
        <w:rPr>
          <w:rFonts w:ascii="Times New Roman" w:hAnsi="Times New Roman"/>
          <w:color w:val="000000"/>
        </w:rPr>
        <w:t>不同厚度的纸片进行找平，以使每个</w:t>
      </w:r>
      <w:proofErr w:type="gramStart"/>
      <w:r w:rsidRPr="00927B2F">
        <w:rPr>
          <w:rFonts w:ascii="Times New Roman" w:hAnsi="Times New Roman"/>
          <w:color w:val="000000"/>
        </w:rPr>
        <w:t>桩顶均</w:t>
      </w:r>
      <w:proofErr w:type="gramEnd"/>
      <w:r w:rsidRPr="00927B2F">
        <w:rPr>
          <w:rFonts w:ascii="Times New Roman" w:hAnsi="Times New Roman"/>
          <w:color w:val="000000"/>
        </w:rPr>
        <w:t>和加载</w:t>
      </w:r>
      <w:proofErr w:type="gramStart"/>
      <w:r w:rsidRPr="00927B2F">
        <w:rPr>
          <w:rFonts w:ascii="Times New Roman" w:hAnsi="Times New Roman"/>
          <w:color w:val="000000"/>
        </w:rPr>
        <w:t>板保持</w:t>
      </w:r>
      <w:proofErr w:type="gramEnd"/>
      <w:r w:rsidRPr="00927B2F">
        <w:rPr>
          <w:rFonts w:ascii="Times New Roman" w:hAnsi="Times New Roman"/>
          <w:color w:val="000000"/>
        </w:rPr>
        <w:t>良好接触。上述找平所用的纸片重量也要计入总的用纸量；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4</w:t>
      </w:r>
      <w:r w:rsidRPr="00927B2F">
        <w:rPr>
          <w:rFonts w:ascii="Times New Roman" w:hAnsi="Times New Roman"/>
          <w:color w:val="000000"/>
        </w:rPr>
        <w:t>）正式加载前，首先施加</w:t>
      </w:r>
      <w:r w:rsidRPr="00927B2F">
        <w:rPr>
          <w:rFonts w:ascii="Times New Roman" w:hAnsi="Times New Roman"/>
          <w:color w:val="000000"/>
        </w:rPr>
        <w:t>5kg</w:t>
      </w:r>
      <w:r w:rsidRPr="00927B2F">
        <w:rPr>
          <w:rFonts w:ascii="Times New Roman" w:hAnsi="Times New Roman"/>
          <w:color w:val="000000"/>
        </w:rPr>
        <w:t>砝码作为预压荷载。施加预压荷载的目的是为了消除各种的施工间隙等。预压荷载产生的沉降量不计入总沉降量。预压荷载施加时间</w:t>
      </w:r>
      <w:r w:rsidRPr="00927B2F">
        <w:rPr>
          <w:rFonts w:ascii="Times New Roman" w:hAnsi="Times New Roman"/>
          <w:color w:val="000000"/>
        </w:rPr>
        <w:t>30s</w:t>
      </w:r>
      <w:r w:rsidRPr="00927B2F">
        <w:rPr>
          <w:rFonts w:ascii="Times New Roman" w:hAnsi="Times New Roman"/>
          <w:color w:val="000000"/>
        </w:rPr>
        <w:t>。之后，预压荷载</w:t>
      </w:r>
      <w:proofErr w:type="gramStart"/>
      <w:r w:rsidRPr="00927B2F">
        <w:rPr>
          <w:rFonts w:ascii="Times New Roman" w:hAnsi="Times New Roman"/>
          <w:color w:val="000000"/>
        </w:rPr>
        <w:t>不</w:t>
      </w:r>
      <w:proofErr w:type="gramEnd"/>
      <w:r w:rsidRPr="00927B2F">
        <w:rPr>
          <w:rFonts w:ascii="Times New Roman" w:hAnsi="Times New Roman"/>
          <w:color w:val="000000"/>
        </w:rPr>
        <w:t>取下，之后的</w:t>
      </w:r>
      <w:proofErr w:type="gramStart"/>
      <w:r w:rsidRPr="00927B2F">
        <w:rPr>
          <w:rFonts w:ascii="Times New Roman" w:hAnsi="Times New Roman"/>
          <w:color w:val="000000"/>
        </w:rPr>
        <w:t>加载均</w:t>
      </w:r>
      <w:proofErr w:type="gramEnd"/>
      <w:r w:rsidRPr="00927B2F">
        <w:rPr>
          <w:rFonts w:ascii="Times New Roman" w:hAnsi="Times New Roman"/>
          <w:color w:val="000000"/>
        </w:rPr>
        <w:t>是在预压荷载的基础上每级增加</w:t>
      </w:r>
      <w:r w:rsidRPr="00927B2F">
        <w:rPr>
          <w:rFonts w:ascii="Times New Roman" w:hAnsi="Times New Roman"/>
          <w:color w:val="000000"/>
        </w:rPr>
        <w:t>10kg</w:t>
      </w:r>
      <w:r w:rsidRPr="00927B2F">
        <w:rPr>
          <w:rFonts w:ascii="Times New Roman" w:hAnsi="Times New Roman"/>
          <w:color w:val="000000"/>
        </w:rPr>
        <w:t>进行；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5</w:t>
      </w:r>
      <w:r w:rsidRPr="00927B2F">
        <w:rPr>
          <w:rFonts w:ascii="Times New Roman" w:hAnsi="Times New Roman"/>
          <w:color w:val="000000"/>
        </w:rPr>
        <w:t>）正式加载采用加砝码的方式逐级进行，每级增量</w:t>
      </w:r>
      <w:r w:rsidRPr="00927B2F">
        <w:rPr>
          <w:rFonts w:ascii="Times New Roman" w:hAnsi="Times New Roman"/>
          <w:color w:val="000000"/>
        </w:rPr>
        <w:t>10kg</w:t>
      </w:r>
      <w:r w:rsidRPr="00927B2F">
        <w:rPr>
          <w:rFonts w:ascii="Times New Roman" w:hAnsi="Times New Roman"/>
          <w:color w:val="000000"/>
        </w:rPr>
        <w:t>，两级之间静置时间间隔为</w:t>
      </w:r>
      <w:r w:rsidRPr="00927B2F">
        <w:rPr>
          <w:rFonts w:ascii="Times New Roman" w:hAnsi="Times New Roman"/>
          <w:color w:val="000000"/>
        </w:rPr>
        <w:t>30s</w:t>
      </w:r>
      <w:r w:rsidRPr="00927B2F">
        <w:rPr>
          <w:rFonts w:ascii="Times New Roman" w:hAnsi="Times New Roman"/>
          <w:color w:val="000000"/>
        </w:rPr>
        <w:t>。每级加载</w:t>
      </w:r>
      <w:r w:rsidRPr="00927B2F">
        <w:rPr>
          <w:rFonts w:ascii="Times New Roman" w:hAnsi="Times New Roman"/>
          <w:color w:val="000000"/>
        </w:rPr>
        <w:t>30s</w:t>
      </w:r>
      <w:r w:rsidRPr="00927B2F">
        <w:rPr>
          <w:rFonts w:ascii="Times New Roman" w:hAnsi="Times New Roman"/>
          <w:color w:val="000000"/>
        </w:rPr>
        <w:t>后读取</w:t>
      </w:r>
      <w:r w:rsidRPr="00927B2F">
        <w:rPr>
          <w:rFonts w:ascii="Times New Roman" w:hAnsi="Times New Roman"/>
          <w:color w:val="000000"/>
        </w:rPr>
        <w:t>4</w:t>
      </w:r>
      <w:r w:rsidRPr="00927B2F">
        <w:rPr>
          <w:rFonts w:ascii="Times New Roman" w:hAnsi="Times New Roman"/>
          <w:color w:val="000000"/>
        </w:rPr>
        <w:t>个百分表的沉降并记录，作为该级荷载的沉降值。最大加载质量为</w:t>
      </w:r>
      <w:r w:rsidRPr="00927B2F">
        <w:rPr>
          <w:rFonts w:ascii="Times New Roman" w:hAnsi="Times New Roman"/>
          <w:color w:val="000000"/>
        </w:rPr>
        <w:t>70kg</w:t>
      </w:r>
      <w:r w:rsidRPr="00927B2F">
        <w:rPr>
          <w:rFonts w:ascii="Times New Roman" w:hAnsi="Times New Roman"/>
          <w:color w:val="000000"/>
        </w:rPr>
        <w:t>（考虑预压荷载，实际最大加载为</w:t>
      </w:r>
      <w:r w:rsidRPr="00927B2F">
        <w:rPr>
          <w:rFonts w:ascii="Times New Roman" w:hAnsi="Times New Roman"/>
          <w:color w:val="000000"/>
        </w:rPr>
        <w:t>75kg</w:t>
      </w:r>
      <w:r w:rsidRPr="00927B2F">
        <w:rPr>
          <w:rFonts w:ascii="Times New Roman" w:hAnsi="Times New Roman"/>
          <w:color w:val="000000"/>
        </w:rPr>
        <w:t>）。加载到最后一级时，静置</w:t>
      </w:r>
      <w:r w:rsidRPr="00927B2F">
        <w:rPr>
          <w:rFonts w:ascii="Times New Roman" w:hAnsi="Times New Roman"/>
          <w:color w:val="000000"/>
        </w:rPr>
        <w:t>2min</w:t>
      </w:r>
      <w:r w:rsidRPr="00927B2F">
        <w:rPr>
          <w:rFonts w:ascii="Times New Roman" w:hAnsi="Times New Roman"/>
          <w:color w:val="000000"/>
        </w:rPr>
        <w:t>后，读取</w:t>
      </w:r>
      <w:r w:rsidRPr="00927B2F">
        <w:rPr>
          <w:rFonts w:ascii="Times New Roman" w:hAnsi="Times New Roman"/>
          <w:color w:val="000000"/>
        </w:rPr>
        <w:t>4</w:t>
      </w:r>
      <w:r w:rsidRPr="00927B2F">
        <w:rPr>
          <w:rFonts w:ascii="Times New Roman" w:hAnsi="Times New Roman"/>
          <w:color w:val="000000"/>
        </w:rPr>
        <w:t>个百分表的沉降并记录，作为最终沉降值；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6</w:t>
      </w:r>
      <w:r w:rsidRPr="00927B2F">
        <w:rPr>
          <w:rFonts w:ascii="Times New Roman" w:hAnsi="Times New Roman"/>
          <w:color w:val="000000"/>
        </w:rPr>
        <w:t>）预压荷载砝码需放置在加载</w:t>
      </w:r>
      <w:proofErr w:type="gramStart"/>
      <w:r w:rsidRPr="00927B2F">
        <w:rPr>
          <w:rFonts w:ascii="Times New Roman" w:hAnsi="Times New Roman"/>
          <w:color w:val="000000"/>
        </w:rPr>
        <w:t>板中心</w:t>
      </w:r>
      <w:proofErr w:type="gramEnd"/>
      <w:r w:rsidRPr="00927B2F">
        <w:rPr>
          <w:rFonts w:ascii="Times New Roman" w:hAnsi="Times New Roman"/>
          <w:color w:val="000000"/>
        </w:rPr>
        <w:t>事先划定的区域内（图</w:t>
      </w:r>
      <w:r w:rsidRPr="00927B2F">
        <w:rPr>
          <w:rFonts w:ascii="Times New Roman" w:hAnsi="Times New Roman"/>
          <w:color w:val="000000"/>
        </w:rPr>
        <w:t>3</w:t>
      </w:r>
      <w:r w:rsidRPr="00927B2F">
        <w:rPr>
          <w:rFonts w:ascii="Times New Roman" w:hAnsi="Times New Roman"/>
          <w:color w:val="000000"/>
        </w:rPr>
        <w:t>）。之后，每级砝码需和下面的砝码重合放置。不得有意进行偏心加载。</w:t>
      </w:r>
    </w:p>
    <w:p w:rsidR="005811C9" w:rsidRPr="00927B2F" w:rsidRDefault="005811C9" w:rsidP="005811C9">
      <w:pPr>
        <w:spacing w:line="312" w:lineRule="auto"/>
        <w:ind w:firstLineChars="200" w:firstLine="420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>（</w:t>
      </w:r>
      <w:r w:rsidRPr="00927B2F">
        <w:rPr>
          <w:rFonts w:ascii="Times New Roman" w:hAnsi="Times New Roman"/>
          <w:color w:val="000000"/>
        </w:rPr>
        <w:t>7</w:t>
      </w:r>
      <w:r w:rsidRPr="00927B2F">
        <w:rPr>
          <w:rFonts w:ascii="Times New Roman" w:hAnsi="Times New Roman"/>
          <w:color w:val="000000"/>
        </w:rPr>
        <w:t>）如果由于操作失误等原因造成没能完成整体的加载过程，认定为加载失败。如果在加载过程中的任何时刻，量测的沉降达到</w:t>
      </w:r>
      <w:r w:rsidRPr="00927B2F">
        <w:rPr>
          <w:rFonts w:ascii="Times New Roman" w:hAnsi="Times New Roman"/>
          <w:color w:val="000000"/>
        </w:rPr>
        <w:t>20mm</w:t>
      </w:r>
      <w:r w:rsidRPr="00927B2F">
        <w:rPr>
          <w:rFonts w:ascii="Times New Roman" w:hAnsi="Times New Roman"/>
          <w:color w:val="000000"/>
        </w:rPr>
        <w:t>，也认定为加载失败。</w:t>
      </w:r>
    </w:p>
    <w:p w:rsidR="005811C9" w:rsidRPr="00927B2F" w:rsidRDefault="005811C9" w:rsidP="005811C9">
      <w:pPr>
        <w:spacing w:line="312" w:lineRule="auto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2E56468A" wp14:editId="3EDCEE08">
            <wp:simplePos x="0" y="0"/>
            <wp:positionH relativeFrom="column">
              <wp:posOffset>2635885</wp:posOffset>
            </wp:positionH>
            <wp:positionV relativeFrom="paragraph">
              <wp:posOffset>68580</wp:posOffset>
            </wp:positionV>
            <wp:extent cx="1987550" cy="61658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B2F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3CA470D7" wp14:editId="0B89A9F9">
            <wp:simplePos x="0" y="0"/>
            <wp:positionH relativeFrom="column">
              <wp:posOffset>852170</wp:posOffset>
            </wp:positionH>
            <wp:positionV relativeFrom="paragraph">
              <wp:posOffset>121285</wp:posOffset>
            </wp:positionV>
            <wp:extent cx="732790" cy="639445"/>
            <wp:effectExtent l="0" t="0" r="0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1C9" w:rsidRPr="00927B2F" w:rsidRDefault="005811C9" w:rsidP="005811C9">
      <w:pPr>
        <w:spacing w:line="312" w:lineRule="auto"/>
        <w:rPr>
          <w:rFonts w:ascii="Times New Roman" w:hAnsi="Times New Roman"/>
          <w:color w:val="000000"/>
        </w:rPr>
      </w:pPr>
    </w:p>
    <w:p w:rsidR="005811C9" w:rsidRPr="00927B2F" w:rsidRDefault="005811C9" w:rsidP="005811C9">
      <w:pPr>
        <w:spacing w:line="312" w:lineRule="auto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A5BF9" wp14:editId="2EB720DF">
                <wp:simplePos x="0" y="0"/>
                <wp:positionH relativeFrom="column">
                  <wp:posOffset>3627120</wp:posOffset>
                </wp:positionH>
                <wp:positionV relativeFrom="paragraph">
                  <wp:posOffset>113665</wp:posOffset>
                </wp:positionV>
                <wp:extent cx="629285" cy="321310"/>
                <wp:effectExtent l="0" t="0" r="1270" b="317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1C9" w:rsidRDefault="005811C9" w:rsidP="005811C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lang w:val="zh-CN"/>
                              </w:rPr>
                              <w:t>加载板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A5BF9" id="矩形 19" o:spid="_x0000_s1034" style="position:absolute;left:0;text-align:left;margin-left:285.6pt;margin-top:8.95pt;width:49.5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" filled="f" stroked="f">
                <v:textbox>
                  <w:txbxContent>
                    <w:p w:rsidR="005811C9" w:rsidRDefault="005811C9" w:rsidP="005811C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  <w:lang w:val="zh-CN"/>
                        </w:rPr>
                        <w:t>加载板</w:t>
                      </w:r>
                    </w:p>
                  </w:txbxContent>
                </v:textbox>
              </v:rect>
            </w:pict>
          </mc:Fallback>
        </mc:AlternateContent>
      </w:r>
      <w:r w:rsidRPr="00927B2F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4D471" wp14:editId="1706CD31">
                <wp:simplePos x="0" y="0"/>
                <wp:positionH relativeFrom="column">
                  <wp:posOffset>789305</wp:posOffset>
                </wp:positionH>
                <wp:positionV relativeFrom="paragraph">
                  <wp:posOffset>237490</wp:posOffset>
                </wp:positionV>
                <wp:extent cx="856615" cy="404495"/>
                <wp:effectExtent l="0" t="0" r="1905" b="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661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1C9" w:rsidRDefault="005811C9" w:rsidP="005811C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荷载（砝码）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4D471" id="矩形 18" o:spid="_x0000_s1035" style="position:absolute;left:0;text-align:left;margin-left:62.15pt;margin-top:18.7pt;width:67.45pt;height:3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" filled="f" stroked="f">
                <v:textbox>
                  <w:txbxContent>
                    <w:p w:rsidR="005811C9" w:rsidRDefault="005811C9" w:rsidP="005811C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荷载（砝码）</w:t>
                      </w:r>
                    </w:p>
                  </w:txbxContent>
                </v:textbox>
              </v:rect>
            </w:pict>
          </mc:Fallback>
        </mc:AlternateContent>
      </w:r>
    </w:p>
    <w:p w:rsidR="005811C9" w:rsidRPr="00927B2F" w:rsidRDefault="005811C9" w:rsidP="005811C9">
      <w:pPr>
        <w:spacing w:line="312" w:lineRule="auto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A97FB" wp14:editId="7AA56773">
                <wp:simplePos x="0" y="0"/>
                <wp:positionH relativeFrom="column">
                  <wp:posOffset>4284345</wp:posOffset>
                </wp:positionH>
                <wp:positionV relativeFrom="paragraph">
                  <wp:posOffset>88265</wp:posOffset>
                </wp:positionV>
                <wp:extent cx="603250" cy="387985"/>
                <wp:effectExtent l="0" t="2540" r="0" b="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1C9" w:rsidRDefault="005811C9" w:rsidP="005811C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lang w:val="zh-CN"/>
                              </w:rPr>
                              <w:t>加载柱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A97FB" id="矩形 17" o:spid="_x0000_s1036" style="position:absolute;left:0;text-align:left;margin-left:337.35pt;margin-top:6.95pt;width:47.5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" filled="f" stroked="f">
                <v:textbox>
                  <w:txbxContent>
                    <w:p w:rsidR="005811C9" w:rsidRDefault="005811C9" w:rsidP="005811C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  <w:lang w:val="zh-CN"/>
                        </w:rPr>
                        <w:t>加载柱</w:t>
                      </w:r>
                    </w:p>
                  </w:txbxContent>
                </v:textbox>
              </v:rect>
            </w:pict>
          </mc:Fallback>
        </mc:AlternateContent>
      </w:r>
      <w:r w:rsidRPr="00927B2F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E9CF1" wp14:editId="32578E43">
                <wp:simplePos x="0" y="0"/>
                <wp:positionH relativeFrom="column">
                  <wp:posOffset>3100070</wp:posOffset>
                </wp:positionH>
                <wp:positionV relativeFrom="paragraph">
                  <wp:posOffset>235585</wp:posOffset>
                </wp:positionV>
                <wp:extent cx="1156335" cy="302260"/>
                <wp:effectExtent l="33020" t="6985" r="10795" b="62230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6335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716EC" id="直接箭头连接符 16" o:spid="_x0000_s1026" type="#_x0000_t32" style="position:absolute;left:0;text-align:left;margin-left:244.1pt;margin-top:18.55pt;width:91.05pt;height:23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5811C9" w:rsidRPr="00927B2F" w:rsidRDefault="005811C9" w:rsidP="005811C9">
      <w:pPr>
        <w:spacing w:line="312" w:lineRule="auto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3F96978" wp14:editId="72500538">
            <wp:simplePos x="0" y="0"/>
            <wp:positionH relativeFrom="column">
              <wp:posOffset>746125</wp:posOffset>
            </wp:positionH>
            <wp:positionV relativeFrom="paragraph">
              <wp:posOffset>153035</wp:posOffset>
            </wp:positionV>
            <wp:extent cx="3141980" cy="1704340"/>
            <wp:effectExtent l="0" t="0" r="127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170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1C9" w:rsidRPr="00927B2F" w:rsidRDefault="005811C9" w:rsidP="005811C9">
      <w:pPr>
        <w:spacing w:line="312" w:lineRule="auto"/>
        <w:rPr>
          <w:rFonts w:ascii="Times New Roman" w:hAnsi="Times New Roman"/>
          <w:color w:val="000000"/>
        </w:rPr>
      </w:pPr>
      <w:r w:rsidRPr="00927B2F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E53361" wp14:editId="2DF0B16F">
                <wp:simplePos x="0" y="0"/>
                <wp:positionH relativeFrom="column">
                  <wp:posOffset>4159885</wp:posOffset>
                </wp:positionH>
                <wp:positionV relativeFrom="paragraph">
                  <wp:posOffset>118745</wp:posOffset>
                </wp:positionV>
                <wp:extent cx="1402715" cy="440055"/>
                <wp:effectExtent l="0" t="4445" r="0" b="317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71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1C9" w:rsidRDefault="005811C9" w:rsidP="005811C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lang w:val="zh-CN"/>
                              </w:rPr>
                              <w:t>桩基</w:t>
                            </w:r>
                            <w:r w:rsidRPr="003749DC">
                              <w:rPr>
                                <w:rFonts w:ascii="宋体" w:hAnsi="宋体"/>
                                <w:lang w:val="zh-CN"/>
                              </w:rPr>
                              <w:t>(</w:t>
                            </w:r>
                            <w:r w:rsidRPr="003749DC">
                              <w:rPr>
                                <w:rFonts w:ascii="宋体" w:hAnsi="宋体" w:hint="eastAsia"/>
                                <w:lang w:val="zh-CN"/>
                              </w:rPr>
                              <w:t>由参赛</w:t>
                            </w:r>
                            <w:proofErr w:type="gramStart"/>
                            <w:r w:rsidRPr="003749DC">
                              <w:rPr>
                                <w:rFonts w:ascii="宋体" w:hAnsi="宋体" w:hint="eastAsia"/>
                                <w:lang w:val="zh-CN"/>
                              </w:rPr>
                              <w:t>队制作</w:t>
                            </w:r>
                            <w:proofErr w:type="gramEnd"/>
                            <w:r w:rsidRPr="003749DC">
                              <w:rPr>
                                <w:rFonts w:ascii="宋体" w:hAnsi="宋体"/>
                                <w:lang w:val="zh-C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53361" id="矩形 14" o:spid="_x0000_s1037" style="position:absolute;left:0;text-align:left;margin-left:327.55pt;margin-top:9.35pt;width:110.45pt;height:3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" filled="f" stroked="f">
                <v:textbox>
                  <w:txbxContent>
                    <w:p w:rsidR="005811C9" w:rsidRDefault="005811C9" w:rsidP="005811C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  <w:lang w:val="zh-CN"/>
                        </w:rPr>
                        <w:t>桩基</w:t>
                      </w:r>
                      <w:r w:rsidRPr="003749DC">
                        <w:rPr>
                          <w:rFonts w:ascii="宋体" w:hAnsi="宋体"/>
                          <w:lang w:val="zh-CN"/>
                        </w:rPr>
                        <w:t>(</w:t>
                      </w:r>
                      <w:r w:rsidRPr="003749DC">
                        <w:rPr>
                          <w:rFonts w:ascii="宋体" w:hAnsi="宋体" w:hint="eastAsia"/>
                          <w:lang w:val="zh-CN"/>
                        </w:rPr>
                        <w:t>由参赛</w:t>
                      </w:r>
                      <w:proofErr w:type="gramStart"/>
                      <w:r w:rsidRPr="003749DC">
                        <w:rPr>
                          <w:rFonts w:ascii="宋体" w:hAnsi="宋体" w:hint="eastAsia"/>
                          <w:lang w:val="zh-CN"/>
                        </w:rPr>
                        <w:t>队制作</w:t>
                      </w:r>
                      <w:proofErr w:type="gramEnd"/>
                      <w:r w:rsidRPr="003749DC">
                        <w:rPr>
                          <w:rFonts w:ascii="宋体" w:hAnsi="宋体"/>
                          <w:lang w:val="zh-C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927B2F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3B4B7" wp14:editId="25C87C3E">
                <wp:simplePos x="0" y="0"/>
                <wp:positionH relativeFrom="column">
                  <wp:posOffset>3028315</wp:posOffset>
                </wp:positionH>
                <wp:positionV relativeFrom="paragraph">
                  <wp:posOffset>220980</wp:posOffset>
                </wp:positionV>
                <wp:extent cx="1156335" cy="302260"/>
                <wp:effectExtent l="27940" t="11430" r="6350" b="57785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6335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77310" id="直接箭头连接符 13" o:spid="_x0000_s1026" type="#_x0000_t32" style="position:absolute;left:0;text-align:left;margin-left:238.45pt;margin-top:17.4pt;width:91.05pt;height:23.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5811C9" w:rsidRPr="00927B2F" w:rsidRDefault="005811C9" w:rsidP="005811C9">
      <w:pPr>
        <w:spacing w:line="312" w:lineRule="auto"/>
        <w:rPr>
          <w:rFonts w:ascii="Times New Roman" w:hAnsi="Times New Roman"/>
          <w:color w:val="000000"/>
        </w:rPr>
      </w:pPr>
    </w:p>
    <w:p w:rsidR="005811C9" w:rsidRPr="00927B2F" w:rsidRDefault="005811C9" w:rsidP="005811C9">
      <w:pPr>
        <w:spacing w:line="312" w:lineRule="auto"/>
        <w:rPr>
          <w:rFonts w:ascii="Times New Roman" w:hAnsi="Times New Roman"/>
          <w:color w:val="000000"/>
        </w:rPr>
      </w:pPr>
    </w:p>
    <w:p w:rsidR="005811C9" w:rsidRPr="00927B2F" w:rsidRDefault="005811C9" w:rsidP="005811C9">
      <w:pPr>
        <w:spacing w:line="312" w:lineRule="auto"/>
        <w:rPr>
          <w:rFonts w:ascii="Times New Roman" w:hAnsi="Times New Roman"/>
          <w:color w:val="000000"/>
        </w:rPr>
      </w:pPr>
    </w:p>
    <w:p w:rsidR="005811C9" w:rsidRPr="00927B2F" w:rsidRDefault="005811C9" w:rsidP="005811C9">
      <w:pPr>
        <w:spacing w:line="312" w:lineRule="auto"/>
        <w:rPr>
          <w:rFonts w:ascii="Times New Roman" w:hAnsi="Times New Roman"/>
          <w:color w:val="000000"/>
        </w:rPr>
      </w:pPr>
    </w:p>
    <w:p w:rsidR="005811C9" w:rsidRPr="00927B2F" w:rsidRDefault="005811C9" w:rsidP="005811C9">
      <w:pPr>
        <w:spacing w:line="312" w:lineRule="auto"/>
        <w:rPr>
          <w:rFonts w:ascii="Times New Roman" w:hAnsi="Times New Roman"/>
          <w:color w:val="000000"/>
        </w:rPr>
      </w:pPr>
    </w:p>
    <w:p w:rsidR="005811C9" w:rsidRPr="00927B2F" w:rsidRDefault="005811C9" w:rsidP="005811C9">
      <w:pPr>
        <w:spacing w:line="312" w:lineRule="auto"/>
        <w:rPr>
          <w:rFonts w:ascii="Times New Roman" w:hAnsi="Times New Roman"/>
          <w:color w:val="000000"/>
        </w:rPr>
      </w:pPr>
    </w:p>
    <w:p w:rsidR="005811C9" w:rsidRPr="00927B2F" w:rsidRDefault="005811C9" w:rsidP="005811C9">
      <w:pPr>
        <w:jc w:val="center"/>
        <w:rPr>
          <w:rFonts w:ascii="Times New Roman" w:eastAsia="黑体" w:hAnsi="Times New Roman"/>
          <w:color w:val="000000"/>
        </w:rPr>
      </w:pPr>
      <w:r w:rsidRPr="00927B2F">
        <w:rPr>
          <w:rFonts w:ascii="Times New Roman" w:eastAsia="黑体" w:hAnsi="Times New Roman"/>
          <w:color w:val="000000"/>
        </w:rPr>
        <w:t>图</w:t>
      </w:r>
      <w:r w:rsidRPr="00927B2F">
        <w:rPr>
          <w:rFonts w:ascii="Times New Roman" w:eastAsia="黑体" w:hAnsi="Times New Roman"/>
          <w:color w:val="000000"/>
        </w:rPr>
        <w:t xml:space="preserve">2 </w:t>
      </w:r>
      <w:r w:rsidRPr="00927B2F">
        <w:rPr>
          <w:rFonts w:ascii="Times New Roman" w:eastAsia="黑体" w:hAnsi="Times New Roman"/>
          <w:color w:val="000000"/>
        </w:rPr>
        <w:t>模型加载示意</w:t>
      </w:r>
    </w:p>
    <w:p w:rsidR="005811C9" w:rsidRPr="00927B2F" w:rsidRDefault="005811C9" w:rsidP="005811C9">
      <w:pPr>
        <w:jc w:val="center"/>
        <w:rPr>
          <w:rFonts w:ascii="Times New Roman" w:eastAsia="黑体" w:hAnsi="Times New Roman"/>
          <w:color w:val="000000"/>
        </w:rPr>
      </w:pPr>
      <w:r w:rsidRPr="00927B2F">
        <w:rPr>
          <w:rFonts w:ascii="Times New Roman" w:hAnsi="Times New Roman"/>
          <w:noProof/>
          <w:color w:val="000000"/>
        </w:rPr>
        <w:lastRenderedPageBreak/>
        <mc:AlternateContent>
          <mc:Choice Requires="wpg">
            <w:drawing>
              <wp:inline distT="0" distB="0" distL="0" distR="0" wp14:anchorId="17530D00" wp14:editId="68266E7F">
                <wp:extent cx="2984500" cy="2440305"/>
                <wp:effectExtent l="0" t="0" r="0" b="0"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0" cy="2440305"/>
                          <a:chOff x="4077" y="8744"/>
                          <a:chExt cx="4700" cy="3843"/>
                        </a:xfrm>
                      </wpg:grpSpPr>
                      <wpg:grpSp>
                        <wpg:cNvPr id="4" name="Group 85"/>
                        <wpg:cNvGrpSpPr>
                          <a:grpSpLocks/>
                        </wpg:cNvGrpSpPr>
                        <wpg:grpSpPr bwMode="auto">
                          <a:xfrm>
                            <a:off x="4077" y="8744"/>
                            <a:ext cx="3569" cy="3843"/>
                            <a:chOff x="4082" y="9218"/>
                            <a:chExt cx="3569" cy="3202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95" y="9571"/>
                              <a:ext cx="2452" cy="28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2" y="10561"/>
                              <a:ext cx="922" cy="3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811C9" w:rsidRDefault="005811C9" w:rsidP="005811C9"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6" y="11883"/>
                              <a:ext cx="922" cy="3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811C9" w:rsidRDefault="005811C9" w:rsidP="005811C9"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0" y="9218"/>
                              <a:ext cx="922" cy="3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811C9" w:rsidRDefault="005811C9" w:rsidP="005811C9"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29" y="9753"/>
                              <a:ext cx="922" cy="3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811C9" w:rsidRDefault="005811C9" w:rsidP="005811C9"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10" name="椭圆 25"/>
                        <wps:cNvSpPr>
                          <a:spLocks noChangeArrowheads="1"/>
                        </wps:cNvSpPr>
                        <wps:spPr bwMode="auto">
                          <a:xfrm>
                            <a:off x="5203" y="10017"/>
                            <a:ext cx="1360" cy="1366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直接箭头连接符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6601" y="9953"/>
                            <a:ext cx="533" cy="4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036" y="9657"/>
                            <a:ext cx="1741" cy="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811C9" w:rsidRDefault="005811C9" w:rsidP="005811C9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30D00" id="组合 3" o:spid="_x0000_s1038" style="width:235pt;height:192.15pt;mso-position-horizontal-relative:char;mso-position-vertical-relative:line" coordorigin="4077,8744" coordsize="4700,384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">
                <v:group id="Group 85" o:spid="_x0000_s1039" style="position:absolute;left:4077;top:8744;width:3569;height:3843" coordorigin="4082,9218" coordsize="3569,3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80" o:spid="_x0000_s1040" type="#_x0000_t75" style="position:absolute;left:4495;top:9571;width:2452;height:2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CKIbEAAAA2gAAAA8AAABkcnMvZG93bnJldi54bWxEj09rAjEUxO+FfofwCl6KZitVy2qUKggV&#10;D+KfgsfH5nV3afKyJNl1/fZNodDjMDO/YRar3hrRkQ+1YwUvowwEceF0zaWCy3k7fAMRIrJG45gU&#10;3CnAavn4sMBcuxsfqTvFUiQIhxwVVDE2uZShqMhiGLmGOHlfzluMSfpSao+3BLdGjrNsKi3WnBYq&#10;bGhTUfF9aq2C3dW0n8fdqylov77js+9m7fag1OCpf5+DiNTH//Bf+0MrmMDvlXQD5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CKIbEAAAA2gAAAA8AAAAAAAAAAAAAAAAA&#10;nwIAAGRycy9kb3ducmV2LnhtbFBLBQYAAAAABAAEAPcAAACQAwAAAAA=&#10;">
                    <v:imagedata r:id="rId10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41" type="#_x0000_t202" style="position:absolute;left:4082;top:10561;width:922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vhsEA&#10;AADaAAAADwAAAGRycy9kb3ducmV2LnhtbESPwWrDMBBE74X8g9hALyWW24MprpWQBAq51jW0x8Xa&#10;WCbWSliK7eTrq0Khx2Fm3jDVbrGDmGgMvWMFz1kOgrh1uudOQfP5vnkFESKyxsExKbhRgN129VBh&#10;qd3MHzTVsRMJwqFEBSZGX0oZWkMWQ+Y8cfLObrQYkxw7qUecE9wO8iXPC2mx57Rg0NPRUHupr1aB&#10;G3K++2JCa/x8+G4OX7cnZqUe18v+DUSkJf6H/9onraCA3yvpBs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xb4bBAAAA2gAAAA8AAAAAAAAAAAAAAAAAmAIAAGRycy9kb3du&#10;cmV2LnhtbFBLBQYAAAAABAAEAPUAAACGAwAAAAA=&#10;" filled="f">
                    <v:stroke opacity="0"/>
                    <v:textbox style="mso-fit-shape-to-text:t">
                      <w:txbxContent>
                        <w:p w:rsidR="005811C9" w:rsidRDefault="005811C9" w:rsidP="005811C9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文本框 2" o:spid="_x0000_s1042" type="#_x0000_t202" style="position:absolute;left:5536;top:11883;width:922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3KHcEA&#10;AADaAAAADwAAAGRycy9kb3ducmV2LnhtbESPwWrDMBBE74H+g9hCL6GR24NT3MimKRR6jRNIj4u1&#10;sUyslbBU28nXR4FCj8PMvGE21Wx7MdIQOscKXlYZCOLG6Y5bBYf91/MbiBCRNfaOScGFAlTlw2KD&#10;hXYT72isYysShEOBCkyMvpAyNIYshpXzxMk7ucFiTHJopR5wSnDby9csy6XFjtOCQU+fhppz/WsV&#10;uD7jq89HtMZP25/D9nhZMiv19Dh/vIOINMf/8F/7WytYw/1Ku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9yh3BAAAA2gAAAA8AAAAAAAAAAAAAAAAAmAIAAGRycy9kb3du&#10;cmV2LnhtbFBLBQYAAAAABAAEAPUAAACGAwAAAAA=&#10;" filled="f">
                    <v:stroke opacity="0"/>
                    <v:textbox style="mso-fit-shape-to-text:t">
                      <w:txbxContent>
                        <w:p w:rsidR="005811C9" w:rsidRDefault="005811C9" w:rsidP="005811C9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文本框 2" o:spid="_x0000_s1043" type="#_x0000_t202" style="position:absolute;left:6120;top:9218;width:922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eb74A&#10;AADaAAAADwAAAGRycy9kb3ducmV2LnhtbERPTWvCMBi+D/wP4RW8DJvqQUZtFCsMvM4J8/jSvDbF&#10;5k1osn7s1y+HwY4Pz3d5nGwnBupD61jBJstBENdOt9wouH2+r99AhIissXNMCmYKcDwsXkostBv5&#10;g4ZrbEQK4VCgAhOjL6QMtSGLIXOeOHEP11uMCfaN1D2OKdx2cpvnO2mx5dRg0NPZUP28flsFrsv5&#10;x+8GtMaP1f1Wfc2vzEqtltNpDyLSFP/Ff+6LVpC2pivpBsjD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riXm++AAAA2gAAAA8AAAAAAAAAAAAAAAAAmAIAAGRycy9kb3ducmV2&#10;LnhtbFBLBQYAAAAABAAEAPUAAACDAwAAAAA=&#10;" filled="f">
                    <v:stroke opacity="0"/>
                    <v:textbox style="mso-fit-shape-to-text:t">
                      <w:txbxContent>
                        <w:p w:rsidR="005811C9" w:rsidRDefault="005811C9" w:rsidP="005811C9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文本框 2" o:spid="_x0000_s1044" type="#_x0000_t202" style="position:absolute;left:6729;top:9753;width:922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779MEA&#10;AADaAAAADwAAAGRycy9kb3ducmV2LnhtbESPwWrDMBBE74H+g9hCL6GR24NJ3cimKRR6jRNIj4u1&#10;sUyslbBU28nXR4FCj8PMvGE21Wx7MdIQOscKXlYZCOLG6Y5bBYf91/MaRIjIGnvHpOBCAaryYbHB&#10;QruJdzTWsRUJwqFABSZGX0gZGkMWw8p54uSd3GAxJjm0Ug84Jbjt5WuW5dJix2nBoKdPQ825/rUK&#10;XJ/x1ecjWuOn7c9he7wsmZV6epw/3kFEmuN/+K/9rRW8wf1Ku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+/TBAAAA2gAAAA8AAAAAAAAAAAAAAAAAmAIAAGRycy9kb3du&#10;cmV2LnhtbFBLBQYAAAAABAAEAPUAAACGAwAAAAA=&#10;" filled="f">
                    <v:stroke opacity="0"/>
                    <v:textbox style="mso-fit-shape-to-text:t">
                      <w:txbxContent>
                        <w:p w:rsidR="005811C9" w:rsidRDefault="005811C9" w:rsidP="005811C9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</v:group>
                <v:oval id="椭圆 25" o:spid="_x0000_s1045" style="position:absolute;left:5203;top:10017;width:1360;height:13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2SnMUA&#10;AADbAAAADwAAAGRycy9kb3ducmV2LnhtbESPT2vCQBDF7wW/wzKFXopuWjBo6ipSEIqI1D/Q65Ad&#10;k9DsbMxuk/jtnYPQ2wzvzXu/WawGV6uO2lB5NvA2SUAR595WXBg4nzbjGagQkS3WnsnAjQKslqOn&#10;BWbW93yg7hgLJSEcMjRQxthkWoe8JIdh4hti0S6+dRhlbQttW+wl3NX6PUlS7bBiaSixoc+S8t/j&#10;nzPwvbn0a8fXn/3rdJ4Wfbodut3WmJfnYf0BKtIQ/82P6y8r+EIvv8gA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ZKcxQAAANsAAAAPAAAAAAAAAAAAAAAAAJgCAABkcnMv&#10;ZG93bnJldi54bWxQSwUGAAAAAAQABAD1AAAAigMAAAAA&#10;" filled="f" strokeweight="1pt">
                  <v:stroke dashstyle="dash"/>
                </v:oval>
                <v:shape id="直接箭头连接符 26" o:spid="_x0000_s1046" type="#_x0000_t32" style="position:absolute;left:6601;top:9953;width:533;height:4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    <v:stroke endarrow="block"/>
                </v:shape>
                <v:shape id="文本框 2" o:spid="_x0000_s1047" type="#_x0000_t202" style="position:absolute;left:7036;top:9657;width:1741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X5L8A&#10;AADbAAAADwAAAGRycy9kb3ducmV2LnhtbERPyWrDMBC9F/IPYgK9lESuD6Y4UUISKPRaN9AcB2ti&#10;mVgjYale+vVVINDbPN462/1kOzFQH1rHCl7XGQji2umWGwXnr/fVG4gQkTV2jknBTAH2u8XTFkvt&#10;Rv6koYqNSCEcSlRgYvSllKE2ZDGsnSdO3NX1FmOCfSN1j2MKt53Ms6yQFltODQY9nQzVt+rHKnBd&#10;xr++GNAaPx4v5+P3/MKs1PNyOmxARJriv/jh/tBpfg73X9IB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OJfkvwAAANsAAAAPAAAAAAAAAAAAAAAAAJgCAABkcnMvZG93bnJl&#10;di54bWxQSwUGAAAAAAQABAD1AAAAhAMAAAAA&#10;" filled="f">
                  <v:stroke opacity="0"/>
                  <v:textbox style="mso-fit-shape-to-text:t">
                    <w:txbxContent>
                      <w:p w:rsidR="005811C9" w:rsidRDefault="005811C9" w:rsidP="005811C9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11C9" w:rsidRPr="00927B2F" w:rsidRDefault="005811C9" w:rsidP="005811C9">
      <w:pPr>
        <w:jc w:val="center"/>
        <w:rPr>
          <w:rFonts w:ascii="Times New Roman" w:eastAsia="黑体" w:hAnsi="Times New Roman"/>
          <w:color w:val="000000"/>
        </w:rPr>
      </w:pPr>
      <w:r w:rsidRPr="00927B2F">
        <w:rPr>
          <w:rFonts w:ascii="Times New Roman" w:hAnsi="Times New Roman"/>
          <w:color w:val="000000"/>
        </w:rPr>
        <w:t xml:space="preserve">            </w:t>
      </w:r>
    </w:p>
    <w:p w:rsidR="005811C9" w:rsidRPr="00927B2F" w:rsidRDefault="005811C9" w:rsidP="005811C9">
      <w:pPr>
        <w:jc w:val="center"/>
        <w:rPr>
          <w:rFonts w:ascii="Times New Roman" w:hAnsi="Times New Roman"/>
          <w:color w:val="000000"/>
        </w:rPr>
      </w:pPr>
      <w:r w:rsidRPr="00927B2F">
        <w:rPr>
          <w:rFonts w:ascii="Times New Roman" w:eastAsia="黑体" w:hAnsi="Times New Roman"/>
          <w:color w:val="000000"/>
        </w:rPr>
        <w:t>图</w:t>
      </w:r>
      <w:r w:rsidRPr="00927B2F">
        <w:rPr>
          <w:rFonts w:ascii="Times New Roman" w:eastAsia="黑体" w:hAnsi="Times New Roman"/>
          <w:color w:val="000000"/>
        </w:rPr>
        <w:t xml:space="preserve">3 </w:t>
      </w:r>
      <w:r w:rsidRPr="00927B2F">
        <w:rPr>
          <w:rFonts w:ascii="Times New Roman" w:eastAsia="黑体" w:hAnsi="Times New Roman"/>
          <w:color w:val="000000"/>
        </w:rPr>
        <w:t>百分表位置（图中黑点）示意</w:t>
      </w:r>
    </w:p>
    <w:p w:rsidR="00E449F0" w:rsidRDefault="00E449F0" w:rsidP="005811C9">
      <w:bookmarkStart w:id="0" w:name="_GoBack"/>
      <w:bookmarkEnd w:id="0"/>
    </w:p>
    <w:sectPr w:rsidR="00E44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C9"/>
    <w:rsid w:val="005811C9"/>
    <w:rsid w:val="00E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AD3E7-E122-4E18-9BE8-D4622785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韩雪欣</dc:creator>
  <cp:keywords/>
  <dc:description/>
  <cp:lastModifiedBy>韩雪欣</cp:lastModifiedBy>
  <cp:revision>1</cp:revision>
  <dcterms:created xsi:type="dcterms:W3CDTF">2017-04-23T14:48:00Z</dcterms:created>
  <dcterms:modified xsi:type="dcterms:W3CDTF">2017-04-23T14:49:00Z</dcterms:modified>
</cp:coreProperties>
</file>