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2A6E">
      <w:pPr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附件1</w:t>
      </w:r>
    </w:p>
    <w:p w14:paraId="5C822D38">
      <w:pPr>
        <w:jc w:val="center"/>
        <w:rPr>
          <w:rFonts w:hint="eastAsia" w:ascii="黑体" w:hAnsi="黑体" w:eastAsia="黑体" w:cs="黑体"/>
          <w:sz w:val="32"/>
          <w:szCs w:val="24"/>
        </w:rPr>
      </w:pPr>
      <w:bookmarkStart w:id="0" w:name="_GoBack"/>
      <w:r>
        <w:rPr>
          <w:rFonts w:hint="eastAsia" w:ascii="黑体" w:hAnsi="黑体" w:eastAsia="黑体" w:cs="黑体"/>
          <w:sz w:val="32"/>
          <w:szCs w:val="24"/>
        </w:rPr>
        <w:t>202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4"/>
        </w:rPr>
        <w:t>年国际组织暑期研学项目日程表</w:t>
      </w:r>
    </w:p>
    <w:bookmarkEnd w:id="0"/>
    <w:tbl>
      <w:tblPr>
        <w:tblStyle w:val="5"/>
        <w:tblpPr w:leftFromText="180" w:rightFromText="180" w:vertAnchor="text" w:horzAnchor="page" w:tblpX="1504" w:tblpY="277"/>
        <w:tblOverlap w:val="never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6007"/>
      </w:tblGrid>
      <w:tr w14:paraId="0D80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055" w:type="dxa"/>
          </w:tcPr>
          <w:p w14:paraId="237DD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第1天（周六）June 2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8</w:t>
            </w:r>
          </w:p>
        </w:tc>
        <w:tc>
          <w:tcPr>
            <w:tcW w:w="6007" w:type="dxa"/>
          </w:tcPr>
          <w:p w14:paraId="2DFA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上海/日内瓦</w:t>
            </w:r>
          </w:p>
        </w:tc>
      </w:tr>
      <w:tr w14:paraId="668D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28B63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6007" w:type="dxa"/>
          </w:tcPr>
          <w:p w14:paraId="70BEE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抵达日内瓦</w:t>
            </w:r>
          </w:p>
        </w:tc>
      </w:tr>
      <w:tr w14:paraId="12F5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57F5F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 w14:paraId="3BE0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657D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第2天（周日）June 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29</w:t>
            </w:r>
          </w:p>
        </w:tc>
        <w:tc>
          <w:tcPr>
            <w:tcW w:w="6007" w:type="dxa"/>
          </w:tcPr>
          <w:p w14:paraId="2D15E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日内瓦</w:t>
            </w:r>
          </w:p>
        </w:tc>
      </w:tr>
      <w:tr w14:paraId="7E80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55" w:type="dxa"/>
          </w:tcPr>
          <w:p w14:paraId="3D81B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6007" w:type="dxa"/>
          </w:tcPr>
          <w:p w14:paraId="3467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参观日内瓦酒庄，听取瑞士农业补贴政策及葡萄酒文化课程</w:t>
            </w:r>
          </w:p>
        </w:tc>
      </w:tr>
      <w:tr w14:paraId="476D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2EB8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6007" w:type="dxa"/>
          </w:tcPr>
          <w:p w14:paraId="67C33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开营仪式/欢迎晚宴</w:t>
            </w:r>
          </w:p>
        </w:tc>
      </w:tr>
      <w:tr w14:paraId="2222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4E941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 w14:paraId="47E9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055" w:type="dxa"/>
          </w:tcPr>
          <w:p w14:paraId="0EF38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GB"/>
                <w14:textFill>
                  <w14:solidFill>
                    <w14:schemeClr w14:val="accent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天（周一）June 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30</w:t>
            </w:r>
          </w:p>
        </w:tc>
        <w:tc>
          <w:tcPr>
            <w:tcW w:w="6007" w:type="dxa"/>
          </w:tcPr>
          <w:p w14:paraId="305BA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日内瓦</w:t>
            </w:r>
          </w:p>
        </w:tc>
      </w:tr>
      <w:tr w14:paraId="41CE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Merge w:val="restart"/>
          </w:tcPr>
          <w:p w14:paraId="6592B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6007" w:type="dxa"/>
          </w:tcPr>
          <w:p w14:paraId="48E28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GB"/>
              </w:rPr>
              <w:t>世贸组织（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WTO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GB"/>
              </w:rPr>
              <w:t>）</w:t>
            </w:r>
          </w:p>
          <w:p w14:paraId="350A4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主题课程一：</w:t>
            </w:r>
          </w:p>
          <w:p w14:paraId="65B6B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主题：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GB"/>
              </w:rPr>
              <w:t>WTO和产业发展</w:t>
            </w:r>
          </w:p>
          <w:p w14:paraId="2EBA7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讲师：WTO官员</w:t>
            </w:r>
          </w:p>
        </w:tc>
      </w:tr>
      <w:tr w14:paraId="5ED0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Merge w:val="continue"/>
          </w:tcPr>
          <w:p w14:paraId="28A5A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007" w:type="dxa"/>
          </w:tcPr>
          <w:p w14:paraId="1821A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主题参访一</w:t>
            </w:r>
          </w:p>
          <w:p w14:paraId="35900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WTO内部参观</w:t>
            </w:r>
          </w:p>
        </w:tc>
      </w:tr>
      <w:tr w14:paraId="2DF2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10EBD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午餐</w:t>
            </w:r>
          </w:p>
        </w:tc>
        <w:tc>
          <w:tcPr>
            <w:tcW w:w="6007" w:type="dxa"/>
          </w:tcPr>
          <w:p w14:paraId="43805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在WTO餐厅用餐</w:t>
            </w:r>
          </w:p>
        </w:tc>
      </w:tr>
      <w:tr w14:paraId="1608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39307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6007" w:type="dxa"/>
          </w:tcPr>
          <w:p w14:paraId="14790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国际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议会联盟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（I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PU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）</w:t>
            </w:r>
          </w:p>
          <w:p w14:paraId="01DC5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主题课程二：</w:t>
            </w:r>
          </w:p>
          <w:p w14:paraId="7DDEF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主题：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IPU历史、职能介绍及其主要项目</w:t>
            </w:r>
          </w:p>
          <w:p w14:paraId="6DEF7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讲师：I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PU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官员</w:t>
            </w:r>
          </w:p>
        </w:tc>
      </w:tr>
      <w:tr w14:paraId="2BB3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687A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 w14:paraId="10F5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2DEC8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GB"/>
                <w14:textFill>
                  <w14:solidFill>
                    <w14:schemeClr w14:val="accent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天（周二）July 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</w:t>
            </w:r>
          </w:p>
        </w:tc>
        <w:tc>
          <w:tcPr>
            <w:tcW w:w="6007" w:type="dxa"/>
          </w:tcPr>
          <w:p w14:paraId="65FC0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日内瓦</w:t>
            </w:r>
          </w:p>
        </w:tc>
      </w:tr>
      <w:tr w14:paraId="6F5C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55" w:type="dxa"/>
          </w:tcPr>
          <w:p w14:paraId="3757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6007" w:type="dxa"/>
          </w:tcPr>
          <w:p w14:paraId="2996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联合国贸发会议（UNCTAD）</w:t>
            </w:r>
          </w:p>
          <w:p w14:paraId="7E18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主题课程三：</w:t>
            </w:r>
          </w:p>
          <w:p w14:paraId="1F17A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主题：制造业企业和工业投资</w:t>
            </w:r>
          </w:p>
          <w:p w14:paraId="68891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讲师：UNCTAD官员</w:t>
            </w:r>
          </w:p>
        </w:tc>
      </w:tr>
      <w:tr w14:paraId="261E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55" w:type="dxa"/>
          </w:tcPr>
          <w:p w14:paraId="3E978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007" w:type="dxa"/>
          </w:tcPr>
          <w:p w14:paraId="576DE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主题参访二</w:t>
            </w:r>
          </w:p>
          <w:p w14:paraId="2D761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联合国总部参访</w:t>
            </w:r>
          </w:p>
        </w:tc>
      </w:tr>
      <w:tr w14:paraId="0D31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55" w:type="dxa"/>
          </w:tcPr>
          <w:p w14:paraId="76779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午餐</w:t>
            </w:r>
          </w:p>
        </w:tc>
        <w:tc>
          <w:tcPr>
            <w:tcW w:w="6007" w:type="dxa"/>
          </w:tcPr>
          <w:p w14:paraId="660C9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联合国餐厅用餐</w:t>
            </w:r>
          </w:p>
        </w:tc>
      </w:tr>
      <w:tr w14:paraId="4C9E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42653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6007" w:type="dxa"/>
          </w:tcPr>
          <w:p w14:paraId="7118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国际标准化组织（ISO）</w:t>
            </w:r>
          </w:p>
          <w:p w14:paraId="03502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主题课程四：</w:t>
            </w:r>
          </w:p>
          <w:p w14:paraId="36015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主题：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国际标准版组织及国际产业标准</w:t>
            </w:r>
          </w:p>
          <w:p w14:paraId="6BFC6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讲师：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ISO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官员</w:t>
            </w:r>
          </w:p>
        </w:tc>
      </w:tr>
      <w:tr w14:paraId="6EAA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73C1D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 w14:paraId="3C29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1285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GB"/>
                <w14:textFill>
                  <w14:solidFill>
                    <w14:schemeClr w14:val="accent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天（周三）July 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</w:t>
            </w:r>
          </w:p>
        </w:tc>
        <w:tc>
          <w:tcPr>
            <w:tcW w:w="6007" w:type="dxa"/>
          </w:tcPr>
          <w:p w14:paraId="179B4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日内瓦/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维也纳</w:t>
            </w:r>
          </w:p>
        </w:tc>
      </w:tr>
      <w:tr w14:paraId="7034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055" w:type="dxa"/>
          </w:tcPr>
          <w:p w14:paraId="2D95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6007" w:type="dxa"/>
          </w:tcPr>
          <w:p w14:paraId="6E419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红十字会国际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委员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会（I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RC）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</w:t>
            </w:r>
          </w:p>
          <w:p w14:paraId="65D72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主题课程五：</w:t>
            </w:r>
          </w:p>
          <w:p w14:paraId="0AA1F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主题：国际人道主义援助及I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RC的作用 </w:t>
            </w:r>
          </w:p>
          <w:p w14:paraId="0394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讲师：I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RC官员</w:t>
            </w:r>
          </w:p>
        </w:tc>
      </w:tr>
      <w:tr w14:paraId="361A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055" w:type="dxa"/>
          </w:tcPr>
          <w:p w14:paraId="1FD8D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007" w:type="dxa"/>
          </w:tcPr>
          <w:p w14:paraId="26C03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主题参访三</w:t>
            </w:r>
          </w:p>
          <w:p w14:paraId="36790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ICRC博物馆</w:t>
            </w:r>
          </w:p>
        </w:tc>
      </w:tr>
      <w:tr w14:paraId="6818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21AB5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午餐</w:t>
            </w:r>
          </w:p>
        </w:tc>
        <w:tc>
          <w:tcPr>
            <w:tcW w:w="6007" w:type="dxa"/>
          </w:tcPr>
          <w:p w14:paraId="4504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在ICRC餐厅用餐</w:t>
            </w:r>
          </w:p>
        </w:tc>
      </w:tr>
      <w:tr w14:paraId="06EC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0E563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6007" w:type="dxa"/>
          </w:tcPr>
          <w:p w14:paraId="71F60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乘机抵达维也纳，入住酒店</w:t>
            </w:r>
          </w:p>
        </w:tc>
      </w:tr>
      <w:tr w14:paraId="44D6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7D512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晚餐</w:t>
            </w:r>
          </w:p>
        </w:tc>
        <w:tc>
          <w:tcPr>
            <w:tcW w:w="6007" w:type="dxa"/>
          </w:tcPr>
          <w:p w14:paraId="25744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自理</w:t>
            </w:r>
          </w:p>
        </w:tc>
      </w:tr>
      <w:tr w14:paraId="4F11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1231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 w14:paraId="7ADF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7806E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GB"/>
                <w14:textFill>
                  <w14:solidFill>
                    <w14:schemeClr w14:val="accent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天 （周四）July 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</w:t>
            </w:r>
          </w:p>
        </w:tc>
        <w:tc>
          <w:tcPr>
            <w:tcW w:w="6007" w:type="dxa"/>
          </w:tcPr>
          <w:p w14:paraId="3CC55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维也纳</w:t>
            </w:r>
          </w:p>
        </w:tc>
      </w:tr>
      <w:tr w14:paraId="2056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747E2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6007" w:type="dxa"/>
          </w:tcPr>
          <w:p w14:paraId="1D6F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联合国工业发展组织（UNIDO）</w:t>
            </w:r>
          </w:p>
          <w:p w14:paraId="2C10D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主题课程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：</w:t>
            </w:r>
          </w:p>
          <w:p w14:paraId="1C47C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主题：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UNIDO与国际组织在工业发展上的合作</w:t>
            </w:r>
          </w:p>
          <w:p w14:paraId="08257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讲师：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UNIDO官员</w:t>
            </w:r>
          </w:p>
        </w:tc>
      </w:tr>
      <w:tr w14:paraId="59FB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3FA22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午餐</w:t>
            </w:r>
          </w:p>
        </w:tc>
        <w:tc>
          <w:tcPr>
            <w:tcW w:w="6007" w:type="dxa"/>
          </w:tcPr>
          <w:p w14:paraId="4A527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 w14:paraId="5487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3091E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下午 </w:t>
            </w:r>
          </w:p>
        </w:tc>
        <w:tc>
          <w:tcPr>
            <w:tcW w:w="6007" w:type="dxa"/>
          </w:tcPr>
          <w:p w14:paraId="681A5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国际原子能机构（IAEA）</w:t>
            </w:r>
          </w:p>
          <w:p w14:paraId="43534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主题课程七：</w:t>
            </w:r>
          </w:p>
          <w:p w14:paraId="62821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主题：IAEA简介与国际核安全合作</w:t>
            </w:r>
          </w:p>
          <w:p w14:paraId="434EC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讲师：IAEA官员</w:t>
            </w:r>
          </w:p>
        </w:tc>
      </w:tr>
      <w:tr w14:paraId="33AB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6617A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 w14:paraId="38A4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5E8B8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第7天（周五）July 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</w:t>
            </w:r>
          </w:p>
        </w:tc>
        <w:tc>
          <w:tcPr>
            <w:tcW w:w="6007" w:type="dxa"/>
          </w:tcPr>
          <w:p w14:paraId="2AD1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GB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罗马</w:t>
            </w:r>
          </w:p>
        </w:tc>
      </w:tr>
      <w:tr w14:paraId="07C1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108C4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6007" w:type="dxa"/>
          </w:tcPr>
          <w:p w14:paraId="4A3D3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某代表团（待定）</w:t>
            </w:r>
          </w:p>
          <w:p w14:paraId="6F29E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</w:rPr>
              <w:t>主题课程八：</w:t>
            </w:r>
          </w:p>
          <w:p w14:paraId="03F9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讲师：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代表团官员</w:t>
            </w:r>
          </w:p>
        </w:tc>
      </w:tr>
      <w:tr w14:paraId="384C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36169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午餐</w:t>
            </w:r>
          </w:p>
        </w:tc>
        <w:tc>
          <w:tcPr>
            <w:tcW w:w="6007" w:type="dxa"/>
          </w:tcPr>
          <w:p w14:paraId="1C710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自理</w:t>
            </w:r>
          </w:p>
        </w:tc>
      </w:tr>
      <w:tr w14:paraId="7C6A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5D74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6007" w:type="dxa"/>
          </w:tcPr>
          <w:p w14:paraId="5779F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  <w:t>结营仪式</w:t>
            </w:r>
          </w:p>
        </w:tc>
      </w:tr>
      <w:tr w14:paraId="48D3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7C8EE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晚餐</w:t>
            </w:r>
          </w:p>
        </w:tc>
        <w:tc>
          <w:tcPr>
            <w:tcW w:w="6007" w:type="dxa"/>
          </w:tcPr>
          <w:p w14:paraId="2D47A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4F80B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送别晚宴</w:t>
            </w:r>
          </w:p>
        </w:tc>
      </w:tr>
      <w:tr w14:paraId="0BE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324A8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 w14:paraId="40A9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3FC94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第8天（周六）July 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5</w:t>
            </w:r>
          </w:p>
        </w:tc>
        <w:tc>
          <w:tcPr>
            <w:tcW w:w="6007" w:type="dxa"/>
          </w:tcPr>
          <w:p w14:paraId="2777F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维也纳</w:t>
            </w:r>
          </w:p>
        </w:tc>
      </w:tr>
      <w:tr w14:paraId="6B67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43D5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007" w:type="dxa"/>
          </w:tcPr>
          <w:p w14:paraId="794BC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自由活动</w:t>
            </w:r>
          </w:p>
        </w:tc>
      </w:tr>
      <w:tr w14:paraId="1F7C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00D25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 w14:paraId="402A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08D6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第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GB"/>
                <w14:textFill>
                  <w14:solidFill>
                    <w14:schemeClr w14:val="accent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天（周日）July 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6</w:t>
            </w:r>
          </w:p>
        </w:tc>
        <w:tc>
          <w:tcPr>
            <w:tcW w:w="6007" w:type="dxa"/>
          </w:tcPr>
          <w:p w14:paraId="28903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维也纳</w:t>
            </w:r>
            <w:r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/上海</w:t>
            </w:r>
          </w:p>
        </w:tc>
      </w:tr>
      <w:tr w14:paraId="5DA8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</w:tcPr>
          <w:p w14:paraId="26F75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007" w:type="dxa"/>
          </w:tcPr>
          <w:p w14:paraId="7A565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/>
                <w:bCs/>
                <w:color w:val="4874CB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返回国内</w:t>
            </w:r>
          </w:p>
        </w:tc>
      </w:tr>
    </w:tbl>
    <w:p w14:paraId="760C30A1">
      <w:pPr>
        <w:rPr>
          <w:rFonts w:ascii="仿宋" w:hAnsi="仿宋" w:eastAsia="仿宋"/>
          <w:sz w:val="32"/>
          <w:szCs w:val="24"/>
        </w:rPr>
      </w:pPr>
    </w:p>
    <w:p w14:paraId="77A25C6C">
      <w:pPr>
        <w:rPr>
          <w:rFonts w:ascii="仿宋" w:hAnsi="仿宋" w:eastAsia="仿宋"/>
          <w:sz w:val="32"/>
          <w:szCs w:val="24"/>
        </w:rPr>
      </w:pPr>
    </w:p>
    <w:p w14:paraId="3E2393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TAwNjlmZjA4YTY4OTYwYjgwMDZhNDU5Y2U4OWIifQ=="/>
  </w:docVars>
  <w:rsids>
    <w:rsidRoot w:val="1BC51FE3"/>
    <w:rsid w:val="03045B84"/>
    <w:rsid w:val="03256790"/>
    <w:rsid w:val="0B0F20A4"/>
    <w:rsid w:val="177C4845"/>
    <w:rsid w:val="1BC51FE3"/>
    <w:rsid w:val="279E10EA"/>
    <w:rsid w:val="360C783E"/>
    <w:rsid w:val="3F31663C"/>
    <w:rsid w:val="40DB5220"/>
    <w:rsid w:val="68CF1C2A"/>
    <w:rsid w:val="6F967508"/>
    <w:rsid w:val="73C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2025-03-18T09:56:00Z</dcterms:created>
  <dc:creator>丁菡</dc:creator>
  <cp:lastModifiedBy>丁菡</cp:lastModifiedBy>
  <dcterms:modified xsi:type="dcterms:W3CDTF">2025-03-18T09:57:05Z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80A842594DE8447D9532965737AE00D1_11</vt:lpwstr>
  </property>
</Properties>
</file>