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楷体" w:eastAsia="华文楷体"/>
          <w:b/>
          <w:sz w:val="28"/>
        </w:rPr>
      </w:pPr>
      <w:r>
        <w:rPr>
          <w:rFonts w:hint="eastAsia" w:hAnsi="华文楷体" w:eastAsia="华文楷体"/>
          <w:b/>
          <w:sz w:val="28"/>
        </w:rPr>
        <w:t>“东南大学第十七届结构创新竞赛暨第七届南京高校邀请赛”</w:t>
      </w:r>
    </w:p>
    <w:p>
      <w:pPr>
        <w:spacing w:line="264" w:lineRule="auto"/>
        <w:jc w:val="center"/>
        <w:rPr>
          <w:rFonts w:hAnsi="华文楷体" w:eastAsia="华文楷体"/>
          <w:b/>
          <w:sz w:val="28"/>
        </w:rPr>
      </w:pPr>
      <w:r>
        <w:rPr>
          <w:rFonts w:hint="eastAsia" w:hAnsi="华文楷体" w:eastAsia="华文楷体"/>
          <w:b/>
          <w:sz w:val="28"/>
        </w:rPr>
        <w:t>BIM组竞赛题目及细则</w:t>
      </w:r>
    </w:p>
    <w:p>
      <w:pPr>
        <w:pStyle w:val="2"/>
        <w:spacing w:before="120" w:after="120" w:line="276" w:lineRule="auto"/>
        <w:rPr>
          <w:sz w:val="28"/>
        </w:rPr>
      </w:pPr>
      <w:r>
        <w:rPr>
          <w:rFonts w:hint="eastAsia"/>
          <w:sz w:val="28"/>
        </w:rPr>
        <w:t>一．赛题</w:t>
      </w:r>
    </w:p>
    <w:p>
      <w:pPr>
        <w:spacing w:before="156" w:beforeLines="50" w:after="156" w:afterLines="50"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第一题：普通建筑建模及分析（必做题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0分）</w:t>
      </w:r>
    </w:p>
    <w:p>
      <w:pPr>
        <w:spacing w:line="276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根据附件“别墅.dwg”图纸中平面图及立面图给定的尺寸，结合其他建筑相关详细信息，使用Autodesk Revit系列软件按照要求建立该别墅模型，并进行相关分析。</w:t>
      </w:r>
    </w:p>
    <w:p>
      <w:pPr>
        <w:spacing w:line="276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具体要求：</w:t>
      </w:r>
    </w:p>
    <w:p>
      <w:pPr>
        <w:numPr>
          <w:ilvl w:val="0"/>
          <w:numId w:val="1"/>
        </w:numPr>
        <w:spacing w:line="276" w:lineRule="auto"/>
        <w:ind w:left="1072" w:leftChars="200" w:hanging="652" w:hangingChars="272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根据图纸明确墙、楼板、柱及屋面的尺寸、位置、材质及材质外观等信息，并对其进行精确建模，其他图纸中未明确参数设为默认；</w:t>
      </w:r>
    </w:p>
    <w:p>
      <w:pPr>
        <w:numPr>
          <w:ilvl w:val="0"/>
          <w:numId w:val="1"/>
        </w:numPr>
        <w:spacing w:line="276" w:lineRule="auto"/>
        <w:ind w:left="1072" w:leftChars="200" w:hanging="652" w:hangingChars="272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根据图纸明确门、窗的类型、规格及位置，并对其进行建模，其中特殊造型门、窗可适当用相似造型模型替代；</w:t>
      </w:r>
    </w:p>
    <w:p>
      <w:pPr>
        <w:numPr>
          <w:ilvl w:val="0"/>
          <w:numId w:val="1"/>
        </w:numPr>
        <w:spacing w:line="276" w:lineRule="auto"/>
        <w:ind w:left="1072" w:leftChars="200" w:hanging="652" w:hangingChars="272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根据图纸对楼梯、栏杆进行建模；</w:t>
      </w:r>
    </w:p>
    <w:p>
      <w:pPr>
        <w:numPr>
          <w:ilvl w:val="0"/>
          <w:numId w:val="1"/>
        </w:numPr>
        <w:spacing w:line="276" w:lineRule="auto"/>
        <w:ind w:left="1072" w:leftChars="200" w:hanging="652" w:hangingChars="272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根据图纸对一层卫生间和厨房中的设施进行建模，可适当增加进、出水管模型（此处不提供管道图纸）；</w:t>
      </w:r>
    </w:p>
    <w:p>
      <w:pPr>
        <w:numPr>
          <w:ilvl w:val="0"/>
          <w:numId w:val="1"/>
        </w:numPr>
        <w:spacing w:line="276" w:lineRule="auto"/>
        <w:ind w:left="1072" w:leftChars="200" w:hanging="652" w:hangingChars="272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设置合理的漫游路径，分别对建筑一层及外观进行漫游；</w:t>
      </w:r>
    </w:p>
    <w:p>
      <w:pPr>
        <w:numPr>
          <w:ilvl w:val="0"/>
          <w:numId w:val="1"/>
        </w:numPr>
        <w:spacing w:line="276" w:lineRule="auto"/>
        <w:ind w:left="1072" w:leftChars="200" w:hanging="652" w:hangingChars="272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可适当对建筑外围进行景观布置，不做硬性要求。排水沟坡度可不在模型中体现；</w:t>
      </w:r>
    </w:p>
    <w:p>
      <w:pPr>
        <w:numPr>
          <w:ilvl w:val="0"/>
          <w:numId w:val="1"/>
        </w:numPr>
        <w:spacing w:line="276" w:lineRule="auto"/>
        <w:ind w:left="1072" w:leftChars="200" w:hanging="652" w:hangingChars="272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鼓励各队根据实际情况，针对该模型开展相关分析（不限，如碰撞检查、结构分析、造价分析、节能分析、施工分析</w:t>
      </w:r>
      <w:r>
        <w:rPr>
          <w:rFonts w:hint="eastAsia" w:asciiTheme="minorEastAsia" w:hAnsi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3D打印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等）。</w:t>
      </w:r>
    </w:p>
    <w:p>
      <w:pPr>
        <w:spacing w:line="276" w:lineRule="auto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提交内容：</w:t>
      </w:r>
    </w:p>
    <w:p>
      <w:pPr>
        <w:numPr>
          <w:ilvl w:val="0"/>
          <w:numId w:val="2"/>
        </w:numPr>
        <w:spacing w:line="276" w:lineRule="auto"/>
        <w:ind w:left="420" w:left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形成一个完整的.rvt格式模型文件，以“别墅模型”为名将模型进行保存提交；</w:t>
      </w:r>
    </w:p>
    <w:p>
      <w:pPr>
        <w:numPr>
          <w:ilvl w:val="0"/>
          <w:numId w:val="2"/>
        </w:numPr>
        <w:spacing w:line="276" w:lineRule="auto"/>
        <w:ind w:left="1072" w:leftChars="200" w:hanging="652" w:hangingChars="272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形成两个不短于30秒的漫游视频，以“一层漫游”和“外部漫游”为名进行保存提交。</w:t>
      </w:r>
    </w:p>
    <w:p>
      <w:pPr>
        <w:spacing w:before="156" w:beforeLines="50" w:after="156" w:afterLines="50"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第二题：参数化建模（选做题，在以下2.1和2.2两题中任选一题，30分/题）</w:t>
      </w:r>
    </w:p>
    <w:p>
      <w:pPr>
        <w:spacing w:line="276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2.1 根据下图所示剖面图及轴侧图给定的尺寸，使用合适的Autodesk Revit系列软件，使用参数化建模的方法，创建一个公制家具参数化模型，具体要求：</w:t>
      </w:r>
    </w:p>
    <w:p>
      <w:pPr>
        <w:numPr>
          <w:ilvl w:val="0"/>
          <w:numId w:val="3"/>
        </w:numPr>
        <w:spacing w:line="276" w:lineRule="auto"/>
        <w:ind w:left="420" w:left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给模型添加2个材质参数“桌柱材质”和“桌面材质”，设置材质类别分别为“不锈钢”和“玻璃”；</w:t>
      </w:r>
    </w:p>
    <w:p>
      <w:pPr>
        <w:numPr>
          <w:ilvl w:val="0"/>
          <w:numId w:val="3"/>
        </w:numPr>
        <w:spacing w:line="276" w:lineRule="auto"/>
        <w:ind w:left="420" w:left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添加名为“桌面半径”尺寸参数，设置参数值为600，其他尺寸不作参数要求；</w:t>
      </w:r>
    </w:p>
    <w:p>
      <w:pPr>
        <w:numPr>
          <w:ilvl w:val="0"/>
          <w:numId w:val="3"/>
        </w:numPr>
        <w:spacing w:line="276" w:lineRule="auto"/>
        <w:ind w:left="420" w:left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将参数化模型以“玻璃圆桌”命名提交。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</w:pPr>
    </w:p>
    <w:p>
      <w:pPr>
        <w:spacing w:line="276" w:lineRule="auto"/>
        <w:jc w:val="center"/>
      </w:pPr>
      <w:r>
        <w:rPr>
          <w:rFonts w:hint="eastAsia"/>
        </w:rPr>
        <w:drawing>
          <wp:inline distT="0" distB="0" distL="114300" distR="114300">
            <wp:extent cx="2286635" cy="2413000"/>
            <wp:effectExtent l="0" t="0" r="18415" b="6350"/>
            <wp:docPr id="2" name="图片 2" descr="微信图片_2018040111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401114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383790" cy="2342515"/>
            <wp:effectExtent l="0" t="0" r="16510" b="635"/>
            <wp:docPr id="3" name="图片 3" descr="微信图片_2018040111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4011142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2.2 根据下图所示平面图及立面图给定的尺寸，使用合适的Autodesk Revit系列软件，使用参数化建模的方法，建立如图所示的吊顶构件集模型，具体要求：</w:t>
      </w:r>
    </w:p>
    <w:p>
      <w:pPr>
        <w:numPr>
          <w:ilvl w:val="0"/>
          <w:numId w:val="4"/>
        </w:numPr>
        <w:spacing w:line="276" w:lineRule="auto"/>
        <w:ind w:left="420" w:left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设置“副灯数量”参数，控制四周副灯的数量；</w:t>
      </w:r>
    </w:p>
    <w:p>
      <w:pPr>
        <w:numPr>
          <w:ilvl w:val="0"/>
          <w:numId w:val="4"/>
        </w:numPr>
        <w:spacing w:line="276" w:lineRule="auto"/>
        <w:ind w:left="420" w:left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完成建模之后，将模型文件以“吊灯”命名提交。</w:t>
      </w:r>
    </w:p>
    <w:p>
      <w:pPr>
        <w:spacing w:line="276" w:lineRule="auto"/>
        <w:jc w:val="center"/>
      </w:pPr>
      <w:r>
        <w:rPr>
          <w:rFonts w:hint="eastAsia"/>
        </w:rPr>
        <w:drawing>
          <wp:inline distT="0" distB="0" distL="114300" distR="114300">
            <wp:extent cx="1707515" cy="1522730"/>
            <wp:effectExtent l="0" t="0" r="6985" b="1270"/>
            <wp:docPr id="5" name="图片 5" descr="微信图片_201804012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401200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699260" cy="1550670"/>
            <wp:effectExtent l="0" t="0" r="15240" b="11430"/>
            <wp:docPr id="6" name="图片 6" descr="微信图片_2018040120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04012002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</w:pPr>
      <w:r>
        <w:rPr>
          <w:rFonts w:hint="eastAsia"/>
        </w:rPr>
        <w:t>三维示意图            平面图（副灯数量为6）</w:t>
      </w:r>
    </w:p>
    <w:p>
      <w:pPr>
        <w:spacing w:line="276" w:lineRule="auto"/>
        <w:jc w:val="center"/>
      </w:pPr>
      <w:r>
        <w:rPr>
          <w:rFonts w:hint="eastAsia"/>
        </w:rPr>
        <w:drawing>
          <wp:inline distT="0" distB="0" distL="114300" distR="114300">
            <wp:extent cx="2680970" cy="2865755"/>
            <wp:effectExtent l="0" t="0" r="5080" b="0"/>
            <wp:docPr id="7" name="图片 7" descr="最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最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2586" cy="286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</w:pPr>
      <w:r>
        <w:rPr>
          <w:rFonts w:hint="eastAsia"/>
        </w:rPr>
        <w:t>立面图</w:t>
      </w:r>
    </w:p>
    <w:p>
      <w:pPr>
        <w:spacing w:before="156" w:beforeLines="50" w:after="156" w:afterLines="50"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第三题：体量建模（附加题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0分）</w:t>
      </w:r>
    </w:p>
    <w:p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根据下图所示的尺寸信息，使用合适的Autodesk Revit系列软件进行体量建模。具体要求：</w:t>
      </w:r>
    </w:p>
    <w:p>
      <w:pPr>
        <w:numPr>
          <w:ilvl w:val="0"/>
          <w:numId w:val="5"/>
        </w:numPr>
        <w:spacing w:line="276" w:lineRule="auto"/>
        <w:ind w:left="420" w:leftChars="200"/>
        <w:rPr>
          <w:sz w:val="24"/>
        </w:rPr>
      </w:pPr>
      <w:r>
        <w:rPr>
          <w:rFonts w:hint="eastAsia"/>
          <w:sz w:val="24"/>
        </w:rPr>
        <w:t>完成建模，将模型文件以“体量大厦”命名提交；</w:t>
      </w:r>
    </w:p>
    <w:p>
      <w:pPr>
        <w:numPr>
          <w:ilvl w:val="0"/>
          <w:numId w:val="5"/>
        </w:numPr>
        <w:spacing w:line="276" w:lineRule="auto"/>
        <w:ind w:left="420" w:leftChars="200"/>
        <w:rPr>
          <w:sz w:val="24"/>
        </w:rPr>
      </w:pPr>
      <w:r>
        <w:rPr>
          <w:rFonts w:hint="eastAsia"/>
          <w:sz w:val="24"/>
        </w:rPr>
        <w:t>分别计算体量总体积和总表面积，用单独文本文件进行记录，以“体量计算”命名提交。</w:t>
      </w:r>
    </w:p>
    <w:p>
      <w:pPr>
        <w:spacing w:line="276" w:lineRule="auto"/>
      </w:pPr>
    </w:p>
    <w:p>
      <w:pPr>
        <w:spacing w:line="276" w:lineRule="auto"/>
        <w:ind w:left="2100" w:hanging="2100" w:hangingChars="1000"/>
      </w:pPr>
      <w:r>
        <w:rPr>
          <w:rFonts w:hint="eastAsia"/>
        </w:rPr>
        <w:drawing>
          <wp:inline distT="0" distB="0" distL="114300" distR="114300">
            <wp:extent cx="2418715" cy="2820035"/>
            <wp:effectExtent l="0" t="0" r="635" b="18415"/>
            <wp:docPr id="1" name="图片 1" descr="最终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版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811145" cy="2712720"/>
            <wp:effectExtent l="0" t="0" r="8255" b="11430"/>
            <wp:docPr id="4" name="图片 4" descr="最终图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终图纸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立面图                          三维示意图</w:t>
      </w:r>
    </w:p>
    <w:p>
      <w:pPr>
        <w:pStyle w:val="2"/>
        <w:spacing w:before="120" w:after="120" w:line="276" w:lineRule="auto"/>
        <w:rPr>
          <w:sz w:val="28"/>
        </w:rPr>
      </w:pPr>
      <w:r>
        <w:rPr>
          <w:rFonts w:hint="eastAsia"/>
          <w:sz w:val="28"/>
        </w:rPr>
        <w:t>二、注意事项及要求</w:t>
      </w:r>
    </w:p>
    <w:p>
      <w:pPr>
        <w:pStyle w:val="7"/>
        <w:numPr>
          <w:ilvl w:val="0"/>
          <w:numId w:val="6"/>
        </w:numPr>
        <w:spacing w:line="276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建筑与结构设计方案合理、理念清晰、体系新颖、安全经济、功能明确、美观适用；</w:t>
      </w:r>
    </w:p>
    <w:p>
      <w:pPr>
        <w:pStyle w:val="7"/>
        <w:numPr>
          <w:ilvl w:val="0"/>
          <w:numId w:val="6"/>
        </w:numPr>
        <w:spacing w:line="276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创新要求：以上为赛题基本要求，鼓励在此基础上做适当拓展；</w:t>
      </w:r>
    </w:p>
    <w:p>
      <w:pPr>
        <w:pStyle w:val="7"/>
        <w:numPr>
          <w:ilvl w:val="0"/>
          <w:numId w:val="6"/>
        </w:numPr>
        <w:spacing w:line="276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竞赛期间，请各组长务必保持手机通讯畅通，所有通知会以短信形式发布给各组长，各组长收到短信后请务必回复，若号码变更请及时与工作人员联系更改。</w:t>
      </w:r>
    </w:p>
    <w:p>
      <w:pPr>
        <w:pStyle w:val="2"/>
        <w:spacing w:before="120" w:after="120" w:line="276" w:lineRule="auto"/>
        <w:rPr>
          <w:sz w:val="28"/>
        </w:rPr>
      </w:pPr>
      <w:r>
        <w:rPr>
          <w:rFonts w:hint="eastAsia"/>
          <w:sz w:val="28"/>
        </w:rPr>
        <w:t>三、作品提交及展示要求</w:t>
      </w:r>
    </w:p>
    <w:p>
      <w:pPr>
        <w:pStyle w:val="7"/>
        <w:numPr>
          <w:ilvl w:val="0"/>
          <w:numId w:val="7"/>
        </w:numPr>
        <w:spacing w:line="276" w:lineRule="auto"/>
        <w:ind w:firstLineChars="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设计本册合订本一式三份、含电子版1份；</w:t>
      </w:r>
    </w:p>
    <w:p>
      <w:pPr>
        <w:pStyle w:val="7"/>
        <w:numPr>
          <w:ilvl w:val="0"/>
          <w:numId w:val="7"/>
        </w:numPr>
        <w:spacing w:line="276" w:lineRule="auto"/>
        <w:ind w:firstLineChars="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展板（应体现核心设计理念与创新）；</w:t>
      </w:r>
    </w:p>
    <w:p>
      <w:pPr>
        <w:pStyle w:val="7"/>
        <w:numPr>
          <w:ilvl w:val="0"/>
          <w:numId w:val="7"/>
        </w:numPr>
        <w:spacing w:line="276" w:lineRule="auto"/>
        <w:ind w:firstLineChars="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提供漫游视频；</w:t>
      </w:r>
    </w:p>
    <w:p>
      <w:pPr>
        <w:pStyle w:val="7"/>
        <w:numPr>
          <w:ilvl w:val="0"/>
          <w:numId w:val="7"/>
        </w:numPr>
        <w:spacing w:line="276" w:lineRule="auto"/>
        <w:ind w:firstLineChars="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可制作并提交实物模型（不做硬性要求）；</w:t>
      </w:r>
    </w:p>
    <w:p>
      <w:pPr>
        <w:pStyle w:val="7"/>
        <w:numPr>
          <w:ilvl w:val="0"/>
          <w:numId w:val="7"/>
        </w:numPr>
        <w:spacing w:line="276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展示要求：PPT现场答辩。展示时间共10分钟，评委现场提问5分钟。</w:t>
      </w:r>
    </w:p>
    <w:p>
      <w:pPr>
        <w:pStyle w:val="2"/>
        <w:spacing w:line="276" w:lineRule="auto"/>
        <w:rPr>
          <w:sz w:val="28"/>
        </w:rPr>
      </w:pPr>
      <w:r>
        <w:rPr>
          <w:rFonts w:hint="eastAsia"/>
          <w:sz w:val="28"/>
        </w:rPr>
        <w:t>四、评分方式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各组成员现场答辩展示，由各评委打分评定成绩。</w:t>
      </w:r>
    </w:p>
    <w:p>
      <w:pPr>
        <w:pStyle w:val="2"/>
        <w:spacing w:line="276" w:lineRule="auto"/>
        <w:rPr>
          <w:sz w:val="28"/>
        </w:rPr>
      </w:pPr>
      <w:r>
        <w:rPr>
          <w:rFonts w:hint="eastAsia"/>
          <w:sz w:val="28"/>
        </w:rPr>
        <w:t>五、奖项设置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原则上设置一等奖1组，二等奖1组，三等奖1组。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具体奖项设置视各参赛组作品情况由评委最终确定。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186989"/>
    <w:multiLevelType w:val="singleLevel"/>
    <w:tmpl w:val="A41869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2FC256E"/>
    <w:multiLevelType w:val="singleLevel"/>
    <w:tmpl w:val="B2FC25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EA05544"/>
    <w:multiLevelType w:val="singleLevel"/>
    <w:tmpl w:val="0EA055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A955B8D"/>
    <w:multiLevelType w:val="multilevel"/>
    <w:tmpl w:val="2A955B8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438FA"/>
    <w:multiLevelType w:val="singleLevel"/>
    <w:tmpl w:val="30B438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8C80D5E"/>
    <w:multiLevelType w:val="singleLevel"/>
    <w:tmpl w:val="48C80D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BB1763B"/>
    <w:multiLevelType w:val="multilevel"/>
    <w:tmpl w:val="7BB1763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0710"/>
    <w:rsid w:val="00070944"/>
    <w:rsid w:val="000812DB"/>
    <w:rsid w:val="001468B6"/>
    <w:rsid w:val="0014748F"/>
    <w:rsid w:val="00163B5A"/>
    <w:rsid w:val="001A0277"/>
    <w:rsid w:val="002529DF"/>
    <w:rsid w:val="002A6D11"/>
    <w:rsid w:val="002F6CE0"/>
    <w:rsid w:val="0037106C"/>
    <w:rsid w:val="0037730C"/>
    <w:rsid w:val="00484789"/>
    <w:rsid w:val="004A09B5"/>
    <w:rsid w:val="0053158F"/>
    <w:rsid w:val="005A7F29"/>
    <w:rsid w:val="005F4571"/>
    <w:rsid w:val="006062C1"/>
    <w:rsid w:val="00615DAC"/>
    <w:rsid w:val="0063212C"/>
    <w:rsid w:val="00642312"/>
    <w:rsid w:val="006508F8"/>
    <w:rsid w:val="006B58F3"/>
    <w:rsid w:val="006C0EB4"/>
    <w:rsid w:val="006D5070"/>
    <w:rsid w:val="00734A28"/>
    <w:rsid w:val="00767B61"/>
    <w:rsid w:val="007A4FD0"/>
    <w:rsid w:val="007F0392"/>
    <w:rsid w:val="00812148"/>
    <w:rsid w:val="00836280"/>
    <w:rsid w:val="008D5816"/>
    <w:rsid w:val="008F02D5"/>
    <w:rsid w:val="009022A0"/>
    <w:rsid w:val="00903213"/>
    <w:rsid w:val="00AA1409"/>
    <w:rsid w:val="00AC6FDF"/>
    <w:rsid w:val="00B65D02"/>
    <w:rsid w:val="00B70725"/>
    <w:rsid w:val="00B90CE4"/>
    <w:rsid w:val="00C438AB"/>
    <w:rsid w:val="00C81BAC"/>
    <w:rsid w:val="00C87B1C"/>
    <w:rsid w:val="00D3390F"/>
    <w:rsid w:val="00D86800"/>
    <w:rsid w:val="00DE76F1"/>
    <w:rsid w:val="00E33B40"/>
    <w:rsid w:val="00E602BB"/>
    <w:rsid w:val="00E645C0"/>
    <w:rsid w:val="00EB6342"/>
    <w:rsid w:val="00F435D8"/>
    <w:rsid w:val="00FE37E3"/>
    <w:rsid w:val="03A46E8C"/>
    <w:rsid w:val="140B190C"/>
    <w:rsid w:val="16DE0F07"/>
    <w:rsid w:val="48AA40C3"/>
    <w:rsid w:val="4D940710"/>
    <w:rsid w:val="5EA249FB"/>
    <w:rsid w:val="6D535020"/>
    <w:rsid w:val="7C1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Char"/>
    <w:basedOn w:val="4"/>
    <w:link w:val="3"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SEU</Company>
  <Pages>4</Pages>
  <Words>213</Words>
  <Characters>1217</Characters>
  <Lines>10</Lines>
  <Paragraphs>2</Paragraphs>
  <TotalTime>0</TotalTime>
  <ScaleCrop>false</ScaleCrop>
  <LinksUpToDate>false</LinksUpToDate>
  <CharactersWithSpaces>1428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2018-04-01T13:29:00Z</dcterms:created>
  <dc:creator>且吟，且行</dc:creator>
  <cp:lastModifiedBy>且吟，且行</cp:lastModifiedBy>
  <dcterms:modified xsi:type="dcterms:W3CDTF">2018-04-01T15:05:40Z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